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8A7E" w14:textId="2ADBCA63" w:rsidR="00C2167A" w:rsidRDefault="00C2167A" w:rsidP="00C2167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Participant </w:t>
      </w:r>
      <w:r w:rsidRPr="00C2167A">
        <w:rPr>
          <w:rFonts w:asciiTheme="minorHAnsi" w:hAnsiTheme="minorHAnsi"/>
          <w:b/>
          <w:sz w:val="36"/>
          <w:szCs w:val="36"/>
        </w:rPr>
        <w:t xml:space="preserve">Instructions </w:t>
      </w:r>
      <w:r>
        <w:rPr>
          <w:rFonts w:asciiTheme="minorHAnsi" w:hAnsiTheme="minorHAnsi"/>
          <w:b/>
          <w:sz w:val="36"/>
          <w:szCs w:val="36"/>
        </w:rPr>
        <w:t>for use of</w:t>
      </w:r>
      <w:r w:rsidRPr="00C2167A">
        <w:rPr>
          <w:rFonts w:asciiTheme="minorHAnsi" w:hAnsiTheme="minorHAnsi"/>
          <w:b/>
          <w:sz w:val="36"/>
          <w:szCs w:val="36"/>
        </w:rPr>
        <w:t xml:space="preserve"> Coital Simulatio</w:t>
      </w:r>
      <w:r>
        <w:rPr>
          <w:rFonts w:asciiTheme="minorHAnsi" w:hAnsiTheme="minorHAnsi"/>
          <w:b/>
          <w:sz w:val="36"/>
          <w:szCs w:val="36"/>
        </w:rPr>
        <w:t>n Device</w:t>
      </w:r>
      <w:r w:rsidR="00F25930">
        <w:rPr>
          <w:rFonts w:asciiTheme="minorHAnsi" w:hAnsiTheme="minorHAnsi"/>
          <w:b/>
          <w:sz w:val="36"/>
          <w:szCs w:val="36"/>
        </w:rPr>
        <w:t xml:space="preserve"> (Dildo)</w:t>
      </w:r>
      <w:r>
        <w:rPr>
          <w:rFonts w:asciiTheme="minorHAnsi" w:hAnsiTheme="minorHAnsi"/>
          <w:b/>
          <w:sz w:val="36"/>
          <w:szCs w:val="36"/>
        </w:rPr>
        <w:t xml:space="preserve"> and </w:t>
      </w:r>
      <w:proofErr w:type="spellStart"/>
      <w:r>
        <w:rPr>
          <w:rFonts w:asciiTheme="minorHAnsi" w:hAnsiTheme="minorHAnsi"/>
          <w:b/>
          <w:sz w:val="36"/>
          <w:szCs w:val="36"/>
        </w:rPr>
        <w:t>Dapivirine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Gel </w:t>
      </w:r>
    </w:p>
    <w:p w14:paraId="55B83BE0" w14:textId="17DDD173" w:rsidR="00C2167A" w:rsidRDefault="00C2167A" w:rsidP="00C2167A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3B8F0C9" w14:textId="5513677A" w:rsidR="00C2167A" w:rsidRPr="001E029D" w:rsidRDefault="001E029D" w:rsidP="001E029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 w:rsidRPr="001E029D">
        <w:rPr>
          <w:rFonts w:asciiTheme="minorHAnsi" w:hAnsiTheme="minorHAnsi"/>
          <w:sz w:val="22"/>
          <w:szCs w:val="36"/>
        </w:rPr>
        <w:t>Clinic staff wil</w:t>
      </w:r>
      <w:r w:rsidR="009D666E">
        <w:rPr>
          <w:rFonts w:asciiTheme="minorHAnsi" w:hAnsiTheme="minorHAnsi"/>
          <w:sz w:val="22"/>
          <w:szCs w:val="36"/>
        </w:rPr>
        <w:t>l provide you with a Ziploc bag containing the following items</w:t>
      </w:r>
      <w:r w:rsidRPr="001E029D">
        <w:rPr>
          <w:rFonts w:asciiTheme="minorHAnsi" w:hAnsiTheme="minorHAnsi"/>
          <w:sz w:val="22"/>
          <w:szCs w:val="36"/>
        </w:rPr>
        <w:t>:</w:t>
      </w:r>
    </w:p>
    <w:p w14:paraId="7CE1E494" w14:textId="37691A95" w:rsidR="001E029D" w:rsidRDefault="001E029D" w:rsidP="00140B07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 xml:space="preserve">Coital </w:t>
      </w:r>
      <w:r w:rsidR="00C44EA4">
        <w:rPr>
          <w:rFonts w:asciiTheme="minorHAnsi" w:hAnsiTheme="minorHAnsi"/>
          <w:sz w:val="22"/>
          <w:szCs w:val="36"/>
        </w:rPr>
        <w:t>S</w:t>
      </w:r>
      <w:r w:rsidR="00E20FB7">
        <w:rPr>
          <w:rFonts w:asciiTheme="minorHAnsi" w:hAnsiTheme="minorHAnsi"/>
          <w:sz w:val="22"/>
          <w:szCs w:val="36"/>
        </w:rPr>
        <w:t xml:space="preserve">imulation Device - </w:t>
      </w:r>
      <w:r w:rsidRPr="001E029D">
        <w:rPr>
          <w:rFonts w:asciiTheme="minorHAnsi" w:hAnsiTheme="minorHAnsi"/>
          <w:sz w:val="22"/>
          <w:szCs w:val="36"/>
        </w:rPr>
        <w:t>Doc Johnson</w:t>
      </w:r>
      <w:r w:rsidR="00E20FB7">
        <w:rPr>
          <w:rFonts w:asciiTheme="minorHAnsi" w:hAnsiTheme="minorHAnsi"/>
          <w:sz w:val="22"/>
          <w:szCs w:val="36"/>
        </w:rPr>
        <w:t xml:space="preserve"> Naturals 6</w:t>
      </w:r>
      <w:r w:rsidR="00863B09">
        <w:rPr>
          <w:rFonts w:asciiTheme="minorHAnsi" w:hAnsiTheme="minorHAnsi"/>
          <w:sz w:val="22"/>
          <w:szCs w:val="36"/>
        </w:rPr>
        <w:t>-</w:t>
      </w:r>
      <w:r w:rsidR="00E20FB7">
        <w:rPr>
          <w:rFonts w:asciiTheme="minorHAnsi" w:hAnsiTheme="minorHAnsi"/>
          <w:sz w:val="22"/>
          <w:szCs w:val="36"/>
        </w:rPr>
        <w:t>inch Cock with Balls Dildo</w:t>
      </w:r>
    </w:p>
    <w:p w14:paraId="6FA847B4" w14:textId="3B19284C" w:rsidR="00140B07" w:rsidRPr="00140B07" w:rsidRDefault="00140B07" w:rsidP="00140B07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36"/>
        </w:rPr>
      </w:pPr>
      <w:r w:rsidRPr="00140B07">
        <w:rPr>
          <w:rFonts w:asciiTheme="minorHAnsi" w:hAnsiTheme="minorHAnsi"/>
          <w:sz w:val="22"/>
          <w:szCs w:val="36"/>
        </w:rPr>
        <w:t xml:space="preserve">One (1) large blue </w:t>
      </w:r>
      <w:r w:rsidR="001C3672">
        <w:rPr>
          <w:rFonts w:asciiTheme="minorHAnsi" w:hAnsiTheme="minorHAnsi"/>
          <w:sz w:val="22"/>
          <w:szCs w:val="36"/>
        </w:rPr>
        <w:t>paper</w:t>
      </w:r>
      <w:r w:rsidR="001C3672" w:rsidRPr="00140B07">
        <w:rPr>
          <w:rFonts w:asciiTheme="minorHAnsi" w:hAnsiTheme="minorHAnsi"/>
          <w:sz w:val="22"/>
          <w:szCs w:val="36"/>
        </w:rPr>
        <w:t xml:space="preserve"> </w:t>
      </w:r>
      <w:proofErr w:type="spellStart"/>
      <w:r w:rsidRPr="00140B07">
        <w:rPr>
          <w:rFonts w:asciiTheme="minorHAnsi" w:hAnsiTheme="minorHAnsi"/>
          <w:sz w:val="22"/>
          <w:szCs w:val="36"/>
        </w:rPr>
        <w:t>underpad</w:t>
      </w:r>
      <w:proofErr w:type="spellEnd"/>
    </w:p>
    <w:p w14:paraId="25D3ACEB" w14:textId="140709B8" w:rsidR="00140B07" w:rsidRPr="00140B07" w:rsidRDefault="00140B07" w:rsidP="00140B07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36"/>
        </w:rPr>
      </w:pPr>
      <w:r w:rsidRPr="00140B07">
        <w:rPr>
          <w:rFonts w:asciiTheme="minorHAnsi" w:hAnsiTheme="minorHAnsi"/>
          <w:sz w:val="22"/>
          <w:szCs w:val="36"/>
        </w:rPr>
        <w:t>Two (2) latex-free gloves</w:t>
      </w:r>
    </w:p>
    <w:p w14:paraId="449D75D5" w14:textId="77777777" w:rsidR="00140B07" w:rsidRPr="00140B07" w:rsidRDefault="00140B07" w:rsidP="00140B07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36"/>
        </w:rPr>
      </w:pPr>
      <w:r w:rsidRPr="00140B07">
        <w:rPr>
          <w:rFonts w:asciiTheme="minorHAnsi" w:hAnsiTheme="minorHAnsi"/>
          <w:sz w:val="22"/>
          <w:szCs w:val="36"/>
        </w:rPr>
        <w:t>One (1) individually-wrapped castile soap towelette</w:t>
      </w:r>
    </w:p>
    <w:p w14:paraId="67BE4AA3" w14:textId="6B1E3BC7" w:rsidR="00140B07" w:rsidRDefault="00140B07" w:rsidP="00140B07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36"/>
        </w:rPr>
      </w:pPr>
      <w:r w:rsidRPr="00140B07">
        <w:rPr>
          <w:rFonts w:asciiTheme="minorHAnsi" w:hAnsiTheme="minorHAnsi"/>
          <w:sz w:val="22"/>
          <w:szCs w:val="36"/>
        </w:rPr>
        <w:t xml:space="preserve">Five (5) gauze pads, 4”x4” </w:t>
      </w:r>
    </w:p>
    <w:p w14:paraId="4DBE49F9" w14:textId="77777777" w:rsidR="00140B07" w:rsidRPr="00140B07" w:rsidRDefault="00140B07" w:rsidP="00140B07">
      <w:pPr>
        <w:pStyle w:val="ListParagraph"/>
        <w:ind w:left="1440"/>
        <w:rPr>
          <w:rFonts w:asciiTheme="minorHAnsi" w:hAnsiTheme="minorHAnsi"/>
          <w:sz w:val="22"/>
          <w:szCs w:val="36"/>
        </w:rPr>
      </w:pPr>
    </w:p>
    <w:p w14:paraId="4105AC84" w14:textId="1C49E61F" w:rsidR="009D666E" w:rsidRDefault="009D666E" w:rsidP="0020321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 w:rsidRPr="009D666E">
        <w:rPr>
          <w:rFonts w:asciiTheme="minorHAnsi" w:hAnsiTheme="minorHAnsi"/>
          <w:sz w:val="22"/>
          <w:szCs w:val="36"/>
        </w:rPr>
        <w:t xml:space="preserve">Clinic staff will also provide you with a weighing dish containing </w:t>
      </w:r>
      <w:proofErr w:type="spellStart"/>
      <w:r w:rsidRPr="009D666E">
        <w:rPr>
          <w:rFonts w:asciiTheme="minorHAnsi" w:hAnsiTheme="minorHAnsi"/>
          <w:sz w:val="22"/>
          <w:szCs w:val="36"/>
        </w:rPr>
        <w:t>dapivirine</w:t>
      </w:r>
      <w:proofErr w:type="spellEnd"/>
      <w:r w:rsidRPr="009D666E">
        <w:rPr>
          <w:rFonts w:asciiTheme="minorHAnsi" w:hAnsiTheme="minorHAnsi"/>
          <w:sz w:val="22"/>
          <w:szCs w:val="36"/>
        </w:rPr>
        <w:t xml:space="preserve"> gel</w:t>
      </w:r>
      <w:r w:rsidR="001D11C6">
        <w:rPr>
          <w:rFonts w:asciiTheme="minorHAnsi" w:hAnsiTheme="minorHAnsi"/>
          <w:sz w:val="22"/>
          <w:szCs w:val="36"/>
        </w:rPr>
        <w:t>.</w:t>
      </w:r>
    </w:p>
    <w:p w14:paraId="733575E4" w14:textId="77777777" w:rsidR="00140B07" w:rsidRDefault="00140B07" w:rsidP="00140B07">
      <w:pPr>
        <w:pStyle w:val="ListParagraph"/>
        <w:rPr>
          <w:rFonts w:asciiTheme="minorHAnsi" w:hAnsiTheme="minorHAnsi"/>
          <w:sz w:val="22"/>
          <w:szCs w:val="36"/>
        </w:rPr>
      </w:pPr>
    </w:p>
    <w:p w14:paraId="5E2DB71B" w14:textId="6D4EB3FF" w:rsidR="009D666E" w:rsidRDefault="00082B3C" w:rsidP="007B666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>Clinic staff will provide you with a gown or sheet to us</w:t>
      </w:r>
      <w:r w:rsidR="00507690">
        <w:rPr>
          <w:rFonts w:asciiTheme="minorHAnsi" w:hAnsiTheme="minorHAnsi"/>
          <w:sz w:val="22"/>
          <w:szCs w:val="36"/>
        </w:rPr>
        <w:t>e</w:t>
      </w:r>
      <w:r>
        <w:rPr>
          <w:rFonts w:asciiTheme="minorHAnsi" w:hAnsiTheme="minorHAnsi"/>
          <w:sz w:val="22"/>
          <w:szCs w:val="36"/>
        </w:rPr>
        <w:t xml:space="preserve"> during this visit. </w:t>
      </w:r>
      <w:r w:rsidR="007B6669">
        <w:rPr>
          <w:rFonts w:asciiTheme="minorHAnsi" w:hAnsiTheme="minorHAnsi"/>
          <w:sz w:val="22"/>
          <w:szCs w:val="36"/>
        </w:rPr>
        <w:t xml:space="preserve">Remove </w:t>
      </w:r>
      <w:r w:rsidR="007B6669" w:rsidRPr="007B6669">
        <w:rPr>
          <w:rFonts w:asciiTheme="minorHAnsi" w:hAnsiTheme="minorHAnsi"/>
          <w:sz w:val="22"/>
          <w:szCs w:val="36"/>
        </w:rPr>
        <w:t>your clot</w:t>
      </w:r>
      <w:r w:rsidR="007B6669">
        <w:rPr>
          <w:rFonts w:asciiTheme="minorHAnsi" w:hAnsiTheme="minorHAnsi"/>
          <w:sz w:val="22"/>
          <w:szCs w:val="36"/>
        </w:rPr>
        <w:t xml:space="preserve">hes below the waist and drape the gown or sheet </w:t>
      </w:r>
      <w:r w:rsidR="007B6669" w:rsidRPr="007B6669">
        <w:rPr>
          <w:rFonts w:asciiTheme="minorHAnsi" w:hAnsiTheme="minorHAnsi"/>
          <w:sz w:val="22"/>
          <w:szCs w:val="36"/>
        </w:rPr>
        <w:t>covering around your waist</w:t>
      </w:r>
      <w:r w:rsidR="007B6669">
        <w:rPr>
          <w:rFonts w:asciiTheme="minorHAnsi" w:hAnsiTheme="minorHAnsi"/>
          <w:sz w:val="22"/>
          <w:szCs w:val="36"/>
        </w:rPr>
        <w:t xml:space="preserve">. </w:t>
      </w:r>
      <w:r w:rsidR="009D666E">
        <w:rPr>
          <w:rFonts w:asciiTheme="minorHAnsi" w:hAnsiTheme="minorHAnsi"/>
          <w:sz w:val="22"/>
          <w:szCs w:val="36"/>
        </w:rPr>
        <w:t xml:space="preserve"> </w:t>
      </w:r>
    </w:p>
    <w:p w14:paraId="3A40A4AE" w14:textId="77777777" w:rsidR="00D80559" w:rsidRPr="00D80559" w:rsidRDefault="00D80559" w:rsidP="00D80559">
      <w:pPr>
        <w:pStyle w:val="ListParagraph"/>
        <w:rPr>
          <w:rFonts w:asciiTheme="minorHAnsi" w:hAnsiTheme="minorHAnsi"/>
          <w:sz w:val="22"/>
          <w:szCs w:val="36"/>
        </w:rPr>
      </w:pPr>
    </w:p>
    <w:p w14:paraId="76844CC6" w14:textId="64940B97" w:rsidR="009D666E" w:rsidRPr="00E70B16" w:rsidRDefault="00D80559" w:rsidP="005076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 w:rsidRPr="00E70B16">
        <w:rPr>
          <w:rFonts w:asciiTheme="minorHAnsi" w:hAnsiTheme="minorHAnsi"/>
          <w:sz w:val="22"/>
          <w:szCs w:val="36"/>
        </w:rPr>
        <w:t>Clinic staff will instruct you on the items contained in the bag, how to apply gel, what to do after you are done using the dildo</w:t>
      </w:r>
      <w:r w:rsidR="00361494" w:rsidRPr="00E70B16">
        <w:rPr>
          <w:rFonts w:asciiTheme="minorHAnsi" w:hAnsiTheme="minorHAnsi"/>
          <w:sz w:val="22"/>
          <w:szCs w:val="36"/>
        </w:rPr>
        <w:t xml:space="preserve">. </w:t>
      </w:r>
    </w:p>
    <w:p w14:paraId="222BABAF" w14:textId="77777777" w:rsidR="00C63FA9" w:rsidRPr="00404CE3" w:rsidRDefault="00C63FA9" w:rsidP="00404CE3">
      <w:pPr>
        <w:pStyle w:val="ListParagraph"/>
        <w:rPr>
          <w:rFonts w:asciiTheme="minorHAnsi" w:hAnsiTheme="minorHAnsi"/>
          <w:sz w:val="22"/>
          <w:szCs w:val="36"/>
        </w:rPr>
      </w:pPr>
    </w:p>
    <w:p w14:paraId="000D881F" w14:textId="52A75D81" w:rsidR="00C63FA9" w:rsidRPr="009D666E" w:rsidRDefault="00CB1537" w:rsidP="0020321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 xml:space="preserve">Put on the latex-free gloves. </w:t>
      </w:r>
      <w:r w:rsidR="00C63FA9">
        <w:rPr>
          <w:rFonts w:asciiTheme="minorHAnsi" w:hAnsiTheme="minorHAnsi"/>
          <w:sz w:val="22"/>
          <w:szCs w:val="36"/>
        </w:rPr>
        <w:t xml:space="preserve">Place the blue paper </w:t>
      </w:r>
      <w:proofErr w:type="spellStart"/>
      <w:r w:rsidR="00C63FA9">
        <w:rPr>
          <w:rFonts w:asciiTheme="minorHAnsi" w:hAnsiTheme="minorHAnsi"/>
          <w:sz w:val="22"/>
          <w:szCs w:val="36"/>
        </w:rPr>
        <w:t>underpad</w:t>
      </w:r>
      <w:proofErr w:type="spellEnd"/>
      <w:r w:rsidR="00C63FA9">
        <w:rPr>
          <w:rFonts w:asciiTheme="minorHAnsi" w:hAnsiTheme="minorHAnsi"/>
          <w:sz w:val="22"/>
          <w:szCs w:val="36"/>
        </w:rPr>
        <w:t xml:space="preserve"> on the exam table </w:t>
      </w:r>
      <w:r w:rsidR="000C7722">
        <w:rPr>
          <w:rFonts w:asciiTheme="minorHAnsi" w:hAnsiTheme="minorHAnsi"/>
          <w:sz w:val="22"/>
          <w:szCs w:val="36"/>
        </w:rPr>
        <w:t xml:space="preserve">underneath </w:t>
      </w:r>
      <w:r w:rsidR="004945C1">
        <w:rPr>
          <w:rFonts w:asciiTheme="minorHAnsi" w:hAnsiTheme="minorHAnsi"/>
          <w:sz w:val="22"/>
          <w:szCs w:val="36"/>
        </w:rPr>
        <w:t>you</w:t>
      </w:r>
      <w:r w:rsidR="000C7722">
        <w:rPr>
          <w:rFonts w:asciiTheme="minorHAnsi" w:hAnsiTheme="minorHAnsi"/>
          <w:sz w:val="22"/>
          <w:szCs w:val="36"/>
        </w:rPr>
        <w:t xml:space="preserve"> </w:t>
      </w:r>
      <w:r w:rsidR="00C63FA9">
        <w:rPr>
          <w:rFonts w:asciiTheme="minorHAnsi" w:hAnsiTheme="minorHAnsi"/>
          <w:sz w:val="22"/>
          <w:szCs w:val="36"/>
        </w:rPr>
        <w:t xml:space="preserve">to catch </w:t>
      </w:r>
      <w:r w:rsidR="00D330BF">
        <w:rPr>
          <w:rFonts w:asciiTheme="minorHAnsi" w:hAnsiTheme="minorHAnsi"/>
          <w:sz w:val="22"/>
          <w:szCs w:val="36"/>
        </w:rPr>
        <w:t>any extra gel</w:t>
      </w:r>
      <w:r w:rsidR="000C7722">
        <w:rPr>
          <w:rFonts w:asciiTheme="minorHAnsi" w:hAnsiTheme="minorHAnsi"/>
          <w:sz w:val="22"/>
          <w:szCs w:val="36"/>
        </w:rPr>
        <w:t xml:space="preserve">. </w:t>
      </w:r>
      <w:r w:rsidR="00D330BF">
        <w:rPr>
          <w:rFonts w:asciiTheme="minorHAnsi" w:hAnsiTheme="minorHAnsi"/>
          <w:sz w:val="22"/>
          <w:szCs w:val="36"/>
        </w:rPr>
        <w:t xml:space="preserve"> </w:t>
      </w:r>
      <w:r w:rsidR="004945C1">
        <w:rPr>
          <w:rFonts w:asciiTheme="minorHAnsi" w:hAnsiTheme="minorHAnsi"/>
          <w:sz w:val="22"/>
          <w:szCs w:val="36"/>
        </w:rPr>
        <w:t>F</w:t>
      </w:r>
      <w:r w:rsidR="00D330BF">
        <w:rPr>
          <w:rFonts w:asciiTheme="minorHAnsi" w:hAnsiTheme="minorHAnsi"/>
          <w:sz w:val="22"/>
          <w:szCs w:val="36"/>
        </w:rPr>
        <w:t>ind a position on the exam table</w:t>
      </w:r>
      <w:r w:rsidR="004945C1">
        <w:rPr>
          <w:rFonts w:asciiTheme="minorHAnsi" w:hAnsiTheme="minorHAnsi"/>
          <w:sz w:val="22"/>
          <w:szCs w:val="36"/>
        </w:rPr>
        <w:t xml:space="preserve"> that is most comfortable to you (e.g. lying on your back with feet placed in footrests, lying on your side or squatting on the exam table)</w:t>
      </w:r>
      <w:r w:rsidR="00D330BF">
        <w:rPr>
          <w:rFonts w:asciiTheme="minorHAnsi" w:hAnsiTheme="minorHAnsi"/>
          <w:sz w:val="22"/>
          <w:szCs w:val="36"/>
        </w:rPr>
        <w:t xml:space="preserve">.  </w:t>
      </w:r>
      <w:r w:rsidR="00ED22EB">
        <w:rPr>
          <w:rFonts w:asciiTheme="minorHAnsi" w:hAnsiTheme="minorHAnsi"/>
          <w:sz w:val="22"/>
          <w:szCs w:val="36"/>
        </w:rPr>
        <w:t>P</w:t>
      </w:r>
      <w:r w:rsidR="00D330BF">
        <w:rPr>
          <w:rFonts w:asciiTheme="minorHAnsi" w:hAnsiTheme="minorHAnsi"/>
          <w:sz w:val="22"/>
          <w:szCs w:val="36"/>
        </w:rPr>
        <w:t xml:space="preserve">osition </w:t>
      </w:r>
      <w:r w:rsidR="00686F94">
        <w:rPr>
          <w:rFonts w:asciiTheme="minorHAnsi" w:hAnsiTheme="minorHAnsi"/>
          <w:sz w:val="22"/>
          <w:szCs w:val="36"/>
        </w:rPr>
        <w:t>yourself</w:t>
      </w:r>
      <w:r w:rsidR="00D330BF">
        <w:rPr>
          <w:rFonts w:asciiTheme="minorHAnsi" w:hAnsiTheme="minorHAnsi"/>
          <w:sz w:val="22"/>
          <w:szCs w:val="36"/>
        </w:rPr>
        <w:t xml:space="preserve"> so that </w:t>
      </w:r>
      <w:r w:rsidR="00ED22EB">
        <w:rPr>
          <w:rFonts w:asciiTheme="minorHAnsi" w:hAnsiTheme="minorHAnsi"/>
          <w:sz w:val="22"/>
          <w:szCs w:val="36"/>
        </w:rPr>
        <w:t xml:space="preserve">any </w:t>
      </w:r>
      <w:r w:rsidR="00D330BF">
        <w:rPr>
          <w:rFonts w:asciiTheme="minorHAnsi" w:hAnsiTheme="minorHAnsi"/>
          <w:sz w:val="22"/>
          <w:szCs w:val="36"/>
        </w:rPr>
        <w:t xml:space="preserve">extra gel </w:t>
      </w:r>
      <w:r w:rsidR="00686F94">
        <w:rPr>
          <w:rFonts w:asciiTheme="minorHAnsi" w:hAnsiTheme="minorHAnsi"/>
          <w:sz w:val="22"/>
          <w:szCs w:val="36"/>
        </w:rPr>
        <w:t xml:space="preserve">is caught by the blue </w:t>
      </w:r>
      <w:r w:rsidR="00394B0E">
        <w:rPr>
          <w:rFonts w:asciiTheme="minorHAnsi" w:hAnsiTheme="minorHAnsi"/>
          <w:sz w:val="22"/>
          <w:szCs w:val="36"/>
        </w:rPr>
        <w:t xml:space="preserve">paper </w:t>
      </w:r>
      <w:proofErr w:type="spellStart"/>
      <w:r w:rsidR="00686F94">
        <w:rPr>
          <w:rFonts w:asciiTheme="minorHAnsi" w:hAnsiTheme="minorHAnsi"/>
          <w:sz w:val="22"/>
          <w:szCs w:val="36"/>
        </w:rPr>
        <w:t>underpad</w:t>
      </w:r>
      <w:proofErr w:type="spellEnd"/>
      <w:r w:rsidR="008B7750">
        <w:rPr>
          <w:rFonts w:asciiTheme="minorHAnsi" w:hAnsiTheme="minorHAnsi"/>
          <w:sz w:val="22"/>
          <w:szCs w:val="36"/>
        </w:rPr>
        <w:t xml:space="preserve">. </w:t>
      </w:r>
      <w:r w:rsidR="00686F94">
        <w:rPr>
          <w:rFonts w:asciiTheme="minorHAnsi" w:hAnsiTheme="minorHAnsi"/>
          <w:sz w:val="22"/>
          <w:szCs w:val="36"/>
        </w:rPr>
        <w:t xml:space="preserve"> </w:t>
      </w:r>
    </w:p>
    <w:p w14:paraId="0539BACC" w14:textId="77777777" w:rsidR="00FC497F" w:rsidRDefault="00FC497F" w:rsidP="00FC497F">
      <w:pPr>
        <w:pStyle w:val="ListParagraph"/>
        <w:rPr>
          <w:rFonts w:asciiTheme="minorHAnsi" w:hAnsiTheme="minorHAnsi"/>
          <w:sz w:val="22"/>
          <w:szCs w:val="36"/>
        </w:rPr>
      </w:pPr>
    </w:p>
    <w:p w14:paraId="590E4C22" w14:textId="7E399979" w:rsidR="00F25930" w:rsidRDefault="00ED22EB" w:rsidP="0020321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>Using gloved hands/fingers, a</w:t>
      </w:r>
      <w:r w:rsidR="00F25930">
        <w:rPr>
          <w:rFonts w:asciiTheme="minorHAnsi" w:hAnsiTheme="minorHAnsi"/>
          <w:sz w:val="22"/>
          <w:szCs w:val="36"/>
        </w:rPr>
        <w:t xml:space="preserve">pply gel </w:t>
      </w:r>
      <w:r w:rsidR="00F25930" w:rsidRPr="00140B07">
        <w:rPr>
          <w:rFonts w:asciiTheme="minorHAnsi" w:hAnsiTheme="minorHAnsi"/>
          <w:sz w:val="22"/>
          <w:szCs w:val="36"/>
        </w:rPr>
        <w:t xml:space="preserve">to </w:t>
      </w:r>
      <w:r w:rsidR="00140B07" w:rsidRPr="00140B07">
        <w:rPr>
          <w:rFonts w:asciiTheme="minorHAnsi" w:hAnsiTheme="minorHAnsi"/>
          <w:sz w:val="22"/>
          <w:szCs w:val="36"/>
        </w:rPr>
        <w:t xml:space="preserve">the </w:t>
      </w:r>
      <w:r w:rsidR="00F25930" w:rsidRPr="00140B07">
        <w:rPr>
          <w:rFonts w:asciiTheme="minorHAnsi" w:hAnsiTheme="minorHAnsi"/>
          <w:sz w:val="22"/>
          <w:szCs w:val="36"/>
        </w:rPr>
        <w:t xml:space="preserve">dildo </w:t>
      </w:r>
      <w:r w:rsidR="00140B07">
        <w:rPr>
          <w:rFonts w:asciiTheme="minorHAnsi" w:hAnsiTheme="minorHAnsi"/>
          <w:sz w:val="22"/>
          <w:szCs w:val="36"/>
        </w:rPr>
        <w:t>and</w:t>
      </w:r>
      <w:r>
        <w:rPr>
          <w:rFonts w:asciiTheme="minorHAnsi" w:hAnsiTheme="minorHAnsi"/>
          <w:sz w:val="22"/>
          <w:szCs w:val="36"/>
        </w:rPr>
        <w:t xml:space="preserve">/or </w:t>
      </w:r>
      <w:r w:rsidR="00D80559">
        <w:rPr>
          <w:rFonts w:asciiTheme="minorHAnsi" w:hAnsiTheme="minorHAnsi"/>
          <w:sz w:val="22"/>
          <w:szCs w:val="36"/>
        </w:rPr>
        <w:t xml:space="preserve">your </w:t>
      </w:r>
      <w:r w:rsidR="00140B07">
        <w:rPr>
          <w:rFonts w:asciiTheme="minorHAnsi" w:hAnsiTheme="minorHAnsi"/>
          <w:sz w:val="22"/>
          <w:szCs w:val="36"/>
        </w:rPr>
        <w:t xml:space="preserve">anus </w:t>
      </w:r>
      <w:r>
        <w:rPr>
          <w:rFonts w:asciiTheme="minorHAnsi" w:hAnsiTheme="minorHAnsi"/>
          <w:sz w:val="22"/>
          <w:szCs w:val="36"/>
        </w:rPr>
        <w:t xml:space="preserve">in the </w:t>
      </w:r>
      <w:r w:rsidR="00507690">
        <w:rPr>
          <w:rFonts w:asciiTheme="minorHAnsi" w:hAnsiTheme="minorHAnsi"/>
          <w:sz w:val="22"/>
          <w:szCs w:val="36"/>
        </w:rPr>
        <w:t>way</w:t>
      </w:r>
      <w:r>
        <w:rPr>
          <w:rFonts w:asciiTheme="minorHAnsi" w:hAnsiTheme="minorHAnsi"/>
          <w:sz w:val="22"/>
          <w:szCs w:val="36"/>
        </w:rPr>
        <w:t xml:space="preserve"> you would during sex</w:t>
      </w:r>
      <w:r w:rsidR="00F25930">
        <w:rPr>
          <w:rFonts w:asciiTheme="minorHAnsi" w:hAnsiTheme="minorHAnsi"/>
          <w:sz w:val="22"/>
          <w:szCs w:val="36"/>
        </w:rPr>
        <w:t>.</w:t>
      </w:r>
    </w:p>
    <w:p w14:paraId="6567FF88" w14:textId="77777777" w:rsidR="00FC497F" w:rsidRDefault="00FC497F" w:rsidP="00FC497F">
      <w:pPr>
        <w:pStyle w:val="ListParagraph"/>
        <w:rPr>
          <w:rFonts w:asciiTheme="minorHAnsi" w:hAnsiTheme="minorHAnsi"/>
          <w:sz w:val="22"/>
          <w:szCs w:val="36"/>
        </w:rPr>
      </w:pPr>
    </w:p>
    <w:p w14:paraId="0F921D7F" w14:textId="533E5F3E" w:rsidR="00FC497F" w:rsidRPr="00DA0AE6" w:rsidRDefault="00E73F3A" w:rsidP="00E35B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 w:rsidRPr="00DA0AE6">
        <w:rPr>
          <w:rFonts w:asciiTheme="minorHAnsi" w:hAnsiTheme="minorHAnsi"/>
          <w:sz w:val="22"/>
          <w:szCs w:val="36"/>
        </w:rPr>
        <w:t>Insert the dildo</w:t>
      </w:r>
      <w:r w:rsidR="002E4404">
        <w:rPr>
          <w:rFonts w:asciiTheme="minorHAnsi" w:hAnsiTheme="minorHAnsi"/>
          <w:sz w:val="22"/>
          <w:szCs w:val="36"/>
        </w:rPr>
        <w:t>.</w:t>
      </w:r>
      <w:r w:rsidRPr="00DA0AE6">
        <w:rPr>
          <w:rFonts w:asciiTheme="minorHAnsi" w:hAnsiTheme="minorHAnsi"/>
          <w:sz w:val="22"/>
          <w:szCs w:val="36"/>
        </w:rPr>
        <w:t xml:space="preserve"> </w:t>
      </w:r>
      <w:r w:rsidR="002E4404">
        <w:rPr>
          <w:rFonts w:asciiTheme="minorHAnsi" w:hAnsiTheme="minorHAnsi"/>
          <w:sz w:val="22"/>
          <w:szCs w:val="36"/>
        </w:rPr>
        <w:t xml:space="preserve">Clinic staff will </w:t>
      </w:r>
      <w:r w:rsidRPr="00DA0AE6">
        <w:rPr>
          <w:rFonts w:asciiTheme="minorHAnsi" w:hAnsiTheme="minorHAnsi"/>
          <w:sz w:val="22"/>
          <w:szCs w:val="36"/>
        </w:rPr>
        <w:t>s</w:t>
      </w:r>
      <w:r w:rsidR="00D330BF" w:rsidRPr="00DA0AE6">
        <w:rPr>
          <w:rFonts w:asciiTheme="minorHAnsi" w:hAnsiTheme="minorHAnsi"/>
          <w:sz w:val="22"/>
          <w:szCs w:val="36"/>
        </w:rPr>
        <w:t xml:space="preserve">tart the </w:t>
      </w:r>
      <w:r w:rsidR="00E91C9A">
        <w:rPr>
          <w:rFonts w:asciiTheme="minorHAnsi" w:hAnsiTheme="minorHAnsi"/>
          <w:sz w:val="22"/>
          <w:szCs w:val="36"/>
        </w:rPr>
        <w:t>5-minute timer</w:t>
      </w:r>
      <w:r w:rsidR="00D330BF" w:rsidRPr="00DA0AE6">
        <w:rPr>
          <w:rFonts w:asciiTheme="minorHAnsi" w:hAnsiTheme="minorHAnsi"/>
          <w:sz w:val="22"/>
          <w:szCs w:val="36"/>
        </w:rPr>
        <w:t xml:space="preserve">. </w:t>
      </w:r>
    </w:p>
    <w:p w14:paraId="68CE1E5A" w14:textId="6C51A3DC" w:rsidR="00FC497F" w:rsidRPr="00140B07" w:rsidRDefault="00FC497F" w:rsidP="00140B07">
      <w:pPr>
        <w:rPr>
          <w:rFonts w:asciiTheme="minorHAnsi" w:hAnsiTheme="minorHAnsi"/>
          <w:sz w:val="22"/>
          <w:szCs w:val="36"/>
        </w:rPr>
      </w:pPr>
    </w:p>
    <w:p w14:paraId="2E2DFC23" w14:textId="2E099B62" w:rsidR="00F25930" w:rsidRPr="00140B07" w:rsidRDefault="00F25930" w:rsidP="0020321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 w:rsidRPr="00140B07">
        <w:rPr>
          <w:rFonts w:asciiTheme="minorHAnsi" w:hAnsiTheme="minorHAnsi"/>
          <w:sz w:val="22"/>
          <w:szCs w:val="36"/>
        </w:rPr>
        <w:t>U</w:t>
      </w:r>
      <w:r w:rsidR="00140B07">
        <w:rPr>
          <w:rFonts w:asciiTheme="minorHAnsi" w:hAnsiTheme="minorHAnsi"/>
          <w:sz w:val="22"/>
          <w:szCs w:val="36"/>
        </w:rPr>
        <w:t xml:space="preserve">sing music </w:t>
      </w:r>
      <w:r w:rsidRPr="00140B07">
        <w:rPr>
          <w:rFonts w:asciiTheme="minorHAnsi" w:hAnsiTheme="minorHAnsi"/>
          <w:sz w:val="22"/>
          <w:szCs w:val="36"/>
        </w:rPr>
        <w:t>for pacing</w:t>
      </w:r>
      <w:r w:rsidR="008B7750">
        <w:rPr>
          <w:rFonts w:asciiTheme="minorHAnsi" w:hAnsiTheme="minorHAnsi"/>
          <w:sz w:val="22"/>
          <w:szCs w:val="36"/>
        </w:rPr>
        <w:t xml:space="preserve"> (if desired)</w:t>
      </w:r>
      <w:r w:rsidRPr="00140B07">
        <w:rPr>
          <w:rFonts w:asciiTheme="minorHAnsi" w:hAnsiTheme="minorHAnsi"/>
          <w:sz w:val="22"/>
          <w:szCs w:val="36"/>
        </w:rPr>
        <w:t xml:space="preserve">, you will be </w:t>
      </w:r>
      <w:r w:rsidR="00E73F3A" w:rsidRPr="00140B07">
        <w:rPr>
          <w:rFonts w:asciiTheme="minorHAnsi" w:hAnsiTheme="minorHAnsi"/>
          <w:sz w:val="22"/>
          <w:szCs w:val="36"/>
        </w:rPr>
        <w:t>ask</w:t>
      </w:r>
      <w:r w:rsidR="00E73F3A">
        <w:rPr>
          <w:rFonts w:asciiTheme="minorHAnsi" w:hAnsiTheme="minorHAnsi"/>
          <w:sz w:val="22"/>
          <w:szCs w:val="36"/>
        </w:rPr>
        <w:t>ed</w:t>
      </w:r>
      <w:r w:rsidR="00E73F3A" w:rsidRPr="00140B07">
        <w:rPr>
          <w:rFonts w:asciiTheme="minorHAnsi" w:hAnsiTheme="minorHAnsi"/>
          <w:sz w:val="22"/>
          <w:szCs w:val="36"/>
        </w:rPr>
        <w:t xml:space="preserve"> </w:t>
      </w:r>
      <w:r w:rsidRPr="00140B07">
        <w:rPr>
          <w:rFonts w:asciiTheme="minorHAnsi" w:hAnsiTheme="minorHAnsi"/>
          <w:sz w:val="22"/>
          <w:szCs w:val="36"/>
        </w:rPr>
        <w:t xml:space="preserve">to </w:t>
      </w:r>
      <w:r w:rsidR="00F83D58">
        <w:rPr>
          <w:rFonts w:asciiTheme="minorHAnsi" w:hAnsiTheme="minorHAnsi"/>
          <w:sz w:val="22"/>
          <w:szCs w:val="36"/>
        </w:rPr>
        <w:t>move</w:t>
      </w:r>
      <w:r w:rsidRPr="00140B07">
        <w:rPr>
          <w:rFonts w:asciiTheme="minorHAnsi" w:hAnsiTheme="minorHAnsi"/>
          <w:sz w:val="22"/>
          <w:szCs w:val="36"/>
        </w:rPr>
        <w:t xml:space="preserve"> the dildo in and out at one cycle per second for five minutes</w:t>
      </w:r>
      <w:r w:rsidR="00A32092">
        <w:rPr>
          <w:rFonts w:asciiTheme="minorHAnsi" w:hAnsiTheme="minorHAnsi"/>
          <w:sz w:val="22"/>
          <w:szCs w:val="36"/>
        </w:rPr>
        <w:t>. (In and out is one cycle.)</w:t>
      </w:r>
      <w:r w:rsidR="00945799" w:rsidRPr="00140B07">
        <w:rPr>
          <w:rFonts w:asciiTheme="minorHAnsi" w:hAnsiTheme="minorHAnsi"/>
          <w:sz w:val="22"/>
          <w:szCs w:val="36"/>
        </w:rPr>
        <w:t xml:space="preserve"> </w:t>
      </w:r>
    </w:p>
    <w:p w14:paraId="22536308" w14:textId="77777777" w:rsidR="00FC497F" w:rsidRPr="00F25930" w:rsidRDefault="00FC497F" w:rsidP="00FC497F">
      <w:pPr>
        <w:pStyle w:val="ListParagraph"/>
        <w:rPr>
          <w:rFonts w:asciiTheme="minorHAnsi" w:hAnsiTheme="minorHAnsi"/>
          <w:sz w:val="22"/>
          <w:szCs w:val="36"/>
          <w:highlight w:val="yellow"/>
        </w:rPr>
      </w:pPr>
    </w:p>
    <w:p w14:paraId="1DABF7D3" w14:textId="7FD5CF1C" w:rsidR="0091345C" w:rsidRDefault="00F25930" w:rsidP="0020321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>At the end of five minutes, clinic staff will ask you to</w:t>
      </w:r>
      <w:r w:rsidR="0091345C">
        <w:rPr>
          <w:rFonts w:asciiTheme="minorHAnsi" w:hAnsiTheme="minorHAnsi"/>
          <w:sz w:val="22"/>
          <w:szCs w:val="36"/>
        </w:rPr>
        <w:t>:</w:t>
      </w:r>
      <w:r>
        <w:rPr>
          <w:rFonts w:asciiTheme="minorHAnsi" w:hAnsiTheme="minorHAnsi"/>
          <w:sz w:val="22"/>
          <w:szCs w:val="36"/>
        </w:rPr>
        <w:t xml:space="preserve"> </w:t>
      </w:r>
    </w:p>
    <w:p w14:paraId="15013050" w14:textId="419AD24C" w:rsidR="00686F94" w:rsidRDefault="002E4404" w:rsidP="0091345C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>Place weighing dish in the bag.</w:t>
      </w:r>
    </w:p>
    <w:p w14:paraId="7B5FFDE9" w14:textId="5BFC4D2E" w:rsidR="0091345C" w:rsidRDefault="002E4404" w:rsidP="0091345C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>Place</w:t>
      </w:r>
      <w:r w:rsidR="00F25930" w:rsidRPr="0091345C">
        <w:rPr>
          <w:rFonts w:asciiTheme="minorHAnsi" w:hAnsiTheme="minorHAnsi"/>
          <w:sz w:val="22"/>
          <w:szCs w:val="36"/>
        </w:rPr>
        <w:t xml:space="preserve"> the dildo </w:t>
      </w:r>
      <w:r w:rsidR="0091345C">
        <w:rPr>
          <w:rFonts w:asciiTheme="minorHAnsi" w:hAnsiTheme="minorHAnsi"/>
          <w:sz w:val="22"/>
          <w:szCs w:val="36"/>
        </w:rPr>
        <w:t>in the</w:t>
      </w:r>
      <w:r w:rsidR="00A37D4B" w:rsidRPr="0091345C">
        <w:rPr>
          <w:rFonts w:asciiTheme="minorHAnsi" w:hAnsiTheme="minorHAnsi"/>
          <w:sz w:val="22"/>
          <w:szCs w:val="36"/>
        </w:rPr>
        <w:t xml:space="preserve"> bag</w:t>
      </w:r>
      <w:r w:rsidR="0091345C">
        <w:rPr>
          <w:rFonts w:asciiTheme="minorHAnsi" w:hAnsiTheme="minorHAnsi"/>
          <w:sz w:val="22"/>
          <w:szCs w:val="36"/>
        </w:rPr>
        <w:t>.</w:t>
      </w:r>
      <w:r w:rsidR="00945799" w:rsidRPr="0091345C">
        <w:rPr>
          <w:rFonts w:asciiTheme="minorHAnsi" w:hAnsiTheme="minorHAnsi"/>
          <w:sz w:val="22"/>
          <w:szCs w:val="36"/>
        </w:rPr>
        <w:t xml:space="preserve"> </w:t>
      </w:r>
    </w:p>
    <w:p w14:paraId="09F929BE" w14:textId="705598E9" w:rsidR="0091345C" w:rsidRDefault="0091345C" w:rsidP="0091345C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36"/>
        </w:rPr>
      </w:pPr>
      <w:r w:rsidRPr="00E35B3C">
        <w:rPr>
          <w:rFonts w:asciiTheme="minorHAnsi" w:hAnsiTheme="minorHAnsi"/>
          <w:sz w:val="22"/>
          <w:szCs w:val="36"/>
          <w:u w:val="single"/>
        </w:rPr>
        <w:t>Wipe excess gel from body</w:t>
      </w:r>
      <w:r>
        <w:rPr>
          <w:rFonts w:asciiTheme="minorHAnsi" w:hAnsiTheme="minorHAnsi"/>
          <w:sz w:val="22"/>
          <w:szCs w:val="36"/>
        </w:rPr>
        <w:t xml:space="preserve"> with</w:t>
      </w:r>
      <w:r w:rsidR="004E5EBF">
        <w:rPr>
          <w:rFonts w:asciiTheme="minorHAnsi" w:hAnsiTheme="minorHAnsi"/>
          <w:sz w:val="22"/>
          <w:szCs w:val="36"/>
        </w:rPr>
        <w:t xml:space="preserve"> the</w:t>
      </w:r>
      <w:r>
        <w:rPr>
          <w:rFonts w:asciiTheme="minorHAnsi" w:hAnsiTheme="minorHAnsi"/>
          <w:sz w:val="22"/>
          <w:szCs w:val="36"/>
        </w:rPr>
        <w:t xml:space="preserve"> </w:t>
      </w:r>
      <w:r w:rsidR="004E5EBF">
        <w:rPr>
          <w:rFonts w:asciiTheme="minorHAnsi" w:hAnsiTheme="minorHAnsi"/>
          <w:sz w:val="22"/>
          <w:szCs w:val="36"/>
        </w:rPr>
        <w:t xml:space="preserve">towelette and/or </w:t>
      </w:r>
      <w:r>
        <w:rPr>
          <w:rFonts w:asciiTheme="minorHAnsi" w:hAnsiTheme="minorHAnsi"/>
          <w:sz w:val="22"/>
          <w:szCs w:val="36"/>
        </w:rPr>
        <w:t xml:space="preserve">gauze </w:t>
      </w:r>
      <w:r w:rsidR="004E5EBF">
        <w:rPr>
          <w:rFonts w:asciiTheme="minorHAnsi" w:hAnsiTheme="minorHAnsi"/>
          <w:sz w:val="22"/>
          <w:szCs w:val="36"/>
        </w:rPr>
        <w:t>pads</w:t>
      </w:r>
      <w:r>
        <w:rPr>
          <w:rFonts w:asciiTheme="minorHAnsi" w:hAnsiTheme="minorHAnsi"/>
          <w:sz w:val="22"/>
          <w:szCs w:val="36"/>
        </w:rPr>
        <w:t>. Place in the bag.</w:t>
      </w:r>
    </w:p>
    <w:p w14:paraId="42DB6731" w14:textId="3D6E6470" w:rsidR="0091345C" w:rsidRDefault="0091345C" w:rsidP="0091345C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 xml:space="preserve">Remove gloves and place in </w:t>
      </w:r>
      <w:r w:rsidR="00FE2811">
        <w:rPr>
          <w:rFonts w:asciiTheme="minorHAnsi" w:hAnsiTheme="minorHAnsi"/>
          <w:sz w:val="22"/>
          <w:szCs w:val="36"/>
        </w:rPr>
        <w:t xml:space="preserve">the </w:t>
      </w:r>
      <w:r>
        <w:rPr>
          <w:rFonts w:asciiTheme="minorHAnsi" w:hAnsiTheme="minorHAnsi"/>
          <w:sz w:val="22"/>
          <w:szCs w:val="36"/>
        </w:rPr>
        <w:t>bag.</w:t>
      </w:r>
    </w:p>
    <w:p w14:paraId="6B03D578" w14:textId="253E5068" w:rsidR="00D330BF" w:rsidRDefault="00D330BF" w:rsidP="0091345C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 xml:space="preserve">Remove blue paper </w:t>
      </w:r>
      <w:proofErr w:type="spellStart"/>
      <w:r>
        <w:rPr>
          <w:rFonts w:asciiTheme="minorHAnsi" w:hAnsiTheme="minorHAnsi"/>
          <w:sz w:val="22"/>
          <w:szCs w:val="36"/>
        </w:rPr>
        <w:t>underpad</w:t>
      </w:r>
      <w:proofErr w:type="spellEnd"/>
      <w:r>
        <w:rPr>
          <w:rFonts w:asciiTheme="minorHAnsi" w:hAnsiTheme="minorHAnsi"/>
          <w:sz w:val="22"/>
          <w:szCs w:val="36"/>
        </w:rPr>
        <w:t xml:space="preserve"> from the exam table and place in </w:t>
      </w:r>
      <w:r w:rsidR="00FE2811">
        <w:rPr>
          <w:rFonts w:asciiTheme="minorHAnsi" w:hAnsiTheme="minorHAnsi"/>
          <w:sz w:val="22"/>
          <w:szCs w:val="36"/>
        </w:rPr>
        <w:t xml:space="preserve">the </w:t>
      </w:r>
      <w:r>
        <w:rPr>
          <w:rFonts w:asciiTheme="minorHAnsi" w:hAnsiTheme="minorHAnsi"/>
          <w:sz w:val="22"/>
          <w:szCs w:val="36"/>
        </w:rPr>
        <w:t>bag.</w:t>
      </w:r>
    </w:p>
    <w:p w14:paraId="2BDB0424" w14:textId="77777777" w:rsidR="0091345C" w:rsidRDefault="0091345C" w:rsidP="0091345C">
      <w:pPr>
        <w:pStyle w:val="ListParagraph"/>
        <w:ind w:left="1440"/>
        <w:rPr>
          <w:rFonts w:asciiTheme="minorHAnsi" w:hAnsiTheme="minorHAnsi"/>
          <w:sz w:val="22"/>
          <w:szCs w:val="36"/>
        </w:rPr>
      </w:pPr>
    </w:p>
    <w:p w14:paraId="567B4FA2" w14:textId="518A4159" w:rsidR="0091345C" w:rsidRDefault="0091345C" w:rsidP="0091345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>Provide the clinic staff with the bag of</w:t>
      </w:r>
      <w:r w:rsidR="00925C4F">
        <w:rPr>
          <w:rFonts w:asciiTheme="minorHAnsi" w:hAnsiTheme="minorHAnsi"/>
          <w:sz w:val="22"/>
          <w:szCs w:val="36"/>
        </w:rPr>
        <w:t xml:space="preserve"> used</w:t>
      </w:r>
      <w:r>
        <w:rPr>
          <w:rFonts w:asciiTheme="minorHAnsi" w:hAnsiTheme="minorHAnsi"/>
          <w:sz w:val="22"/>
          <w:szCs w:val="36"/>
        </w:rPr>
        <w:t xml:space="preserve"> items.</w:t>
      </w:r>
    </w:p>
    <w:p w14:paraId="77BEF94B" w14:textId="77777777" w:rsidR="00361494" w:rsidRDefault="00361494" w:rsidP="00FB2357">
      <w:pPr>
        <w:pStyle w:val="ListParagraph"/>
        <w:rPr>
          <w:rFonts w:asciiTheme="minorHAnsi" w:hAnsiTheme="minorHAnsi"/>
          <w:sz w:val="22"/>
          <w:szCs w:val="36"/>
        </w:rPr>
      </w:pPr>
    </w:p>
    <w:p w14:paraId="472529BC" w14:textId="584E7F7B" w:rsidR="00361494" w:rsidRDefault="00361494" w:rsidP="0091345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 xml:space="preserve">You may use the bathroom if needed. If you have a bowel movement, please let </w:t>
      </w:r>
      <w:r w:rsidR="006E70E9">
        <w:rPr>
          <w:rFonts w:asciiTheme="minorHAnsi" w:hAnsiTheme="minorHAnsi"/>
          <w:sz w:val="22"/>
          <w:szCs w:val="36"/>
        </w:rPr>
        <w:t xml:space="preserve">the clinic </w:t>
      </w:r>
      <w:r>
        <w:rPr>
          <w:rFonts w:asciiTheme="minorHAnsi" w:hAnsiTheme="minorHAnsi"/>
          <w:sz w:val="22"/>
          <w:szCs w:val="36"/>
        </w:rPr>
        <w:t>staff know. Also let the staff know if you notice any gel in the toilet following your bowel movement.</w:t>
      </w:r>
    </w:p>
    <w:p w14:paraId="12537212" w14:textId="77777777" w:rsidR="0091345C" w:rsidRDefault="0091345C" w:rsidP="0091345C">
      <w:pPr>
        <w:pStyle w:val="ListParagraph"/>
        <w:rPr>
          <w:rFonts w:asciiTheme="minorHAnsi" w:hAnsiTheme="minorHAnsi"/>
          <w:sz w:val="22"/>
          <w:szCs w:val="36"/>
        </w:rPr>
      </w:pPr>
      <w:bookmarkStart w:id="0" w:name="_GoBack"/>
      <w:bookmarkEnd w:id="0"/>
    </w:p>
    <w:p w14:paraId="4552EC29" w14:textId="240C90E0" w:rsidR="00C2167A" w:rsidRPr="00404CE3" w:rsidRDefault="0091345C" w:rsidP="00404C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36"/>
        </w:rPr>
      </w:pPr>
      <w:r>
        <w:rPr>
          <w:rFonts w:asciiTheme="minorHAnsi" w:hAnsiTheme="minorHAnsi"/>
          <w:sz w:val="22"/>
          <w:szCs w:val="36"/>
        </w:rPr>
        <w:t>Put clothes back on and wait for further instructions from clinic staff.</w:t>
      </w:r>
    </w:p>
    <w:sectPr w:rsidR="00C2167A" w:rsidRPr="00404CE3" w:rsidSect="00C06A8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8729D" w14:textId="77777777" w:rsidR="001F0A7B" w:rsidRDefault="001F0A7B" w:rsidP="009C78D0">
      <w:r>
        <w:separator/>
      </w:r>
    </w:p>
  </w:endnote>
  <w:endnote w:type="continuationSeparator" w:id="0">
    <w:p w14:paraId="17308AE3" w14:textId="77777777" w:rsidR="001F0A7B" w:rsidRDefault="001F0A7B" w:rsidP="009C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-1343389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07DEB" w14:textId="6B031483" w:rsidR="009C78D0" w:rsidRPr="009C78D0" w:rsidRDefault="009C78D0" w:rsidP="009C78D0">
        <w:pPr>
          <w:tabs>
            <w:tab w:val="center" w:pos="4680"/>
            <w:tab w:val="right" w:pos="9360"/>
          </w:tabs>
          <w:rPr>
            <w:rFonts w:ascii="Calibri" w:eastAsia="Calibri" w:hAnsi="Calibri"/>
            <w:noProof/>
            <w:sz w:val="22"/>
            <w:szCs w:val="22"/>
          </w:rPr>
        </w:pPr>
        <w:r w:rsidRPr="009C78D0">
          <w:rPr>
            <w:rFonts w:ascii="Calibri" w:eastAsia="Calibri" w:hAnsi="Calibri"/>
            <w:sz w:val="22"/>
            <w:szCs w:val="22"/>
          </w:rPr>
          <w:t>MTN-033, Version 1.0, 12 February 2018</w:t>
        </w:r>
        <w:r w:rsidRPr="009C78D0">
          <w:rPr>
            <w:rFonts w:ascii="Calibri" w:eastAsia="Calibri" w:hAnsi="Calibri"/>
            <w:sz w:val="22"/>
            <w:szCs w:val="22"/>
          </w:rPr>
          <w:tab/>
        </w:r>
        <w:r w:rsidRPr="009C78D0">
          <w:rPr>
            <w:rFonts w:ascii="Calibri" w:eastAsia="Calibri" w:hAnsi="Calibri"/>
            <w:sz w:val="22"/>
            <w:szCs w:val="22"/>
          </w:rPr>
          <w:tab/>
        </w:r>
        <w:r w:rsidRPr="009C78D0">
          <w:rPr>
            <w:rFonts w:ascii="Calibri" w:eastAsia="Calibri" w:hAnsi="Calibri"/>
            <w:sz w:val="22"/>
            <w:szCs w:val="22"/>
          </w:rPr>
          <w:fldChar w:fldCharType="begin"/>
        </w:r>
        <w:r w:rsidRPr="009C78D0">
          <w:rPr>
            <w:rFonts w:ascii="Calibri" w:eastAsia="Calibri" w:hAnsi="Calibri"/>
            <w:sz w:val="22"/>
            <w:szCs w:val="22"/>
          </w:rPr>
          <w:instrText xml:space="preserve"> PAGE   \* MERGEFORMAT </w:instrText>
        </w:r>
        <w:r w:rsidRPr="009C78D0">
          <w:rPr>
            <w:rFonts w:ascii="Calibri" w:eastAsia="Calibri" w:hAnsi="Calibri"/>
            <w:sz w:val="22"/>
            <w:szCs w:val="22"/>
          </w:rPr>
          <w:fldChar w:fldCharType="separate"/>
        </w:r>
        <w:r>
          <w:rPr>
            <w:rFonts w:ascii="Calibri" w:eastAsia="Calibri" w:hAnsi="Calibri"/>
            <w:noProof/>
            <w:sz w:val="22"/>
            <w:szCs w:val="22"/>
          </w:rPr>
          <w:t>1</w:t>
        </w:r>
        <w:r w:rsidRPr="009C78D0">
          <w:rPr>
            <w:rFonts w:ascii="Calibri" w:eastAsia="Calibri" w:hAnsi="Calibri"/>
            <w:noProof/>
            <w:sz w:val="22"/>
            <w:szCs w:val="22"/>
          </w:rPr>
          <w:fldChar w:fldCharType="end"/>
        </w:r>
        <w:r w:rsidRPr="009C78D0">
          <w:rPr>
            <w:rFonts w:ascii="Calibri" w:eastAsia="Calibri" w:hAnsi="Calibri"/>
            <w:noProof/>
            <w:sz w:val="22"/>
            <w:szCs w:val="22"/>
          </w:rPr>
          <w:t xml:space="preserve"> of </w:t>
        </w:r>
        <w:r>
          <w:rPr>
            <w:rFonts w:ascii="Calibri" w:eastAsia="Calibri" w:hAnsi="Calibri"/>
            <w:noProof/>
            <w:sz w:val="22"/>
            <w:szCs w:val="22"/>
          </w:rPr>
          <w:t>1</w:t>
        </w:r>
      </w:p>
      <w:p w14:paraId="2F5B5F63" w14:textId="77777777" w:rsidR="009C78D0" w:rsidRPr="009C78D0" w:rsidRDefault="009C78D0" w:rsidP="009C78D0">
        <w:pPr>
          <w:tabs>
            <w:tab w:val="center" w:pos="4680"/>
            <w:tab w:val="right" w:pos="9360"/>
          </w:tabs>
          <w:rPr>
            <w:rFonts w:ascii="Calibri" w:eastAsia="Calibri" w:hAnsi="Calibri"/>
            <w:noProof/>
            <w:sz w:val="22"/>
            <w:szCs w:val="22"/>
          </w:rPr>
        </w:pPr>
        <w:r w:rsidRPr="009C78D0">
          <w:rPr>
            <w:rFonts w:ascii="Calibri" w:eastAsia="Calibri" w:hAnsi="Calibri"/>
            <w:noProof/>
            <w:sz w:val="22"/>
            <w:szCs w:val="22"/>
          </w:rPr>
          <w:t>Protocol Version 2.0, dated 8 December 2017</w:t>
        </w:r>
      </w:p>
    </w:sdtContent>
  </w:sdt>
  <w:p w14:paraId="3ECC6F80" w14:textId="77777777" w:rsidR="009C78D0" w:rsidRDefault="009C7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1CFF" w14:textId="77777777" w:rsidR="001F0A7B" w:rsidRDefault="001F0A7B" w:rsidP="009C78D0">
      <w:r>
        <w:separator/>
      </w:r>
    </w:p>
  </w:footnote>
  <w:footnote w:type="continuationSeparator" w:id="0">
    <w:p w14:paraId="629C1383" w14:textId="77777777" w:rsidR="001F0A7B" w:rsidRDefault="001F0A7B" w:rsidP="009C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6AC2" w14:textId="29145E79" w:rsidR="009C78D0" w:rsidRPr="009C78D0" w:rsidRDefault="009C78D0" w:rsidP="009C78D0">
    <w:pPr>
      <w:pStyle w:val="Header"/>
      <w:jc w:val="center"/>
      <w:rPr>
        <w:rFonts w:asciiTheme="minorHAnsi" w:hAnsiTheme="minorHAnsi" w:cstheme="minorHAnsi"/>
        <w:sz w:val="36"/>
        <w:szCs w:val="36"/>
      </w:rPr>
    </w:pPr>
    <w:r w:rsidRPr="009C78D0">
      <w:rPr>
        <w:rFonts w:asciiTheme="minorHAnsi" w:hAnsiTheme="minorHAnsi" w:cstheme="minorHAnsi"/>
        <w:sz w:val="36"/>
        <w:szCs w:val="36"/>
      </w:rPr>
      <w:t>MTN-033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55B27F6"/>
    <w:multiLevelType w:val="multilevel"/>
    <w:tmpl w:val="7B061A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ED7"/>
    <w:multiLevelType w:val="hybridMultilevel"/>
    <w:tmpl w:val="1C70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0B40"/>
    <w:multiLevelType w:val="multilevel"/>
    <w:tmpl w:val="7AFC79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67E0AFD"/>
    <w:multiLevelType w:val="hybridMultilevel"/>
    <w:tmpl w:val="8B68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0DB8"/>
    <w:multiLevelType w:val="hybridMultilevel"/>
    <w:tmpl w:val="9BDCCBFE"/>
    <w:lvl w:ilvl="0" w:tplc="DC845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87851"/>
    <w:multiLevelType w:val="hybridMultilevel"/>
    <w:tmpl w:val="5948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3F"/>
    <w:rsid w:val="00082B3C"/>
    <w:rsid w:val="000C7722"/>
    <w:rsid w:val="00130243"/>
    <w:rsid w:val="00140B07"/>
    <w:rsid w:val="0015523F"/>
    <w:rsid w:val="001C3672"/>
    <w:rsid w:val="001D11C6"/>
    <w:rsid w:val="001E029D"/>
    <w:rsid w:val="001F0A7B"/>
    <w:rsid w:val="00203216"/>
    <w:rsid w:val="002E4404"/>
    <w:rsid w:val="002F6301"/>
    <w:rsid w:val="00361494"/>
    <w:rsid w:val="003941AB"/>
    <w:rsid w:val="00394B0E"/>
    <w:rsid w:val="00404CE3"/>
    <w:rsid w:val="00441A0C"/>
    <w:rsid w:val="004945C1"/>
    <w:rsid w:val="004E5EBF"/>
    <w:rsid w:val="005042EE"/>
    <w:rsid w:val="00507690"/>
    <w:rsid w:val="00544773"/>
    <w:rsid w:val="00592FE5"/>
    <w:rsid w:val="00622764"/>
    <w:rsid w:val="00667DA5"/>
    <w:rsid w:val="00686F94"/>
    <w:rsid w:val="006D5573"/>
    <w:rsid w:val="006E70E9"/>
    <w:rsid w:val="007B6669"/>
    <w:rsid w:val="00863B09"/>
    <w:rsid w:val="008B7750"/>
    <w:rsid w:val="0091345C"/>
    <w:rsid w:val="00925C4F"/>
    <w:rsid w:val="00942A60"/>
    <w:rsid w:val="00942CA7"/>
    <w:rsid w:val="00945799"/>
    <w:rsid w:val="0095396B"/>
    <w:rsid w:val="00982FAB"/>
    <w:rsid w:val="009B4BB0"/>
    <w:rsid w:val="009C78D0"/>
    <w:rsid w:val="009D666E"/>
    <w:rsid w:val="00A32092"/>
    <w:rsid w:val="00A37D4B"/>
    <w:rsid w:val="00A826C9"/>
    <w:rsid w:val="00AB514C"/>
    <w:rsid w:val="00AE13C8"/>
    <w:rsid w:val="00BC2818"/>
    <w:rsid w:val="00C04986"/>
    <w:rsid w:val="00C06A87"/>
    <w:rsid w:val="00C2167A"/>
    <w:rsid w:val="00C44EA4"/>
    <w:rsid w:val="00C63FA9"/>
    <w:rsid w:val="00C96391"/>
    <w:rsid w:val="00CA7B2D"/>
    <w:rsid w:val="00CB1537"/>
    <w:rsid w:val="00CB1E61"/>
    <w:rsid w:val="00CB79DA"/>
    <w:rsid w:val="00CF3A69"/>
    <w:rsid w:val="00D22ACA"/>
    <w:rsid w:val="00D330BF"/>
    <w:rsid w:val="00D45A67"/>
    <w:rsid w:val="00D80559"/>
    <w:rsid w:val="00DA0AE6"/>
    <w:rsid w:val="00E0101A"/>
    <w:rsid w:val="00E20FB7"/>
    <w:rsid w:val="00E35B3C"/>
    <w:rsid w:val="00E70B16"/>
    <w:rsid w:val="00E73F3A"/>
    <w:rsid w:val="00E8783B"/>
    <w:rsid w:val="00E91C9A"/>
    <w:rsid w:val="00EB6CEA"/>
    <w:rsid w:val="00ED22EB"/>
    <w:rsid w:val="00F25930"/>
    <w:rsid w:val="00F40ABD"/>
    <w:rsid w:val="00F4560B"/>
    <w:rsid w:val="00F514F0"/>
    <w:rsid w:val="00F83D58"/>
    <w:rsid w:val="00FA018E"/>
    <w:rsid w:val="00FB2357"/>
    <w:rsid w:val="00FC2198"/>
    <w:rsid w:val="00FC497F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7C2C"/>
  <w15:chartTrackingRefBased/>
  <w15:docId w15:val="{4D3B6433-8F29-4082-98EE-BA1FF62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2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5523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52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2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2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52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523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552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52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52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1552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5523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552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552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5523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552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552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5523F"/>
    <w:rPr>
      <w:rFonts w:ascii="Arial" w:eastAsia="Times New Roman" w:hAnsi="Arial" w:cs="Arial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5523F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3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4C3B-4903-4D92-A8C9-6F6C96E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Kramzer, Lindsay Ferguson</dc:creator>
  <cp:keywords/>
  <dc:description/>
  <cp:lastModifiedBy>Nicole Macagna</cp:lastModifiedBy>
  <cp:revision>3</cp:revision>
  <cp:lastPrinted>2017-12-07T18:31:00Z</cp:lastPrinted>
  <dcterms:created xsi:type="dcterms:W3CDTF">2018-02-15T14:40:00Z</dcterms:created>
  <dcterms:modified xsi:type="dcterms:W3CDTF">2018-02-15T14:51:00Z</dcterms:modified>
</cp:coreProperties>
</file>