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85A0" w14:textId="77777777" w:rsidR="00722919" w:rsidRDefault="00722919"/>
    <w:tbl>
      <w:tblPr>
        <w:tblW w:w="10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5"/>
      </w:tblGrid>
      <w:tr w:rsidR="00C33B04" w:rsidRPr="003666FD" w14:paraId="337F2B87" w14:textId="77777777" w:rsidTr="003666FD">
        <w:trPr>
          <w:trHeight w:hRule="exact" w:val="1332"/>
        </w:trPr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41EC0" w14:textId="72002363" w:rsidR="00C33B04" w:rsidRDefault="00C33B04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  <w:r w:rsidRPr="003666FD">
              <w:rPr>
                <w:rFonts w:asciiTheme="minorHAnsi" w:hAnsiTheme="minorHAnsi" w:cs="Arial"/>
                <w:b/>
                <w:szCs w:val="20"/>
              </w:rPr>
              <w:t>Instructions: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Assess the participant’s baseline medical history using this </w:t>
            </w:r>
            <w:r w:rsidR="002A0BEB">
              <w:rPr>
                <w:rFonts w:asciiTheme="minorHAnsi" w:hAnsiTheme="minorHAnsi" w:cs="Arial"/>
                <w:szCs w:val="20"/>
              </w:rPr>
              <w:t>guide.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If the </w:t>
            </w:r>
            <w:r w:rsidR="00E16900">
              <w:rPr>
                <w:rFonts w:asciiTheme="minorHAnsi" w:hAnsiTheme="minorHAnsi" w:cs="Arial"/>
                <w:szCs w:val="20"/>
              </w:rPr>
              <w:t xml:space="preserve">participant </w:t>
            </w:r>
            <w:r w:rsidR="006E3D52" w:rsidRPr="00722919">
              <w:rPr>
                <w:rFonts w:asciiTheme="minorHAnsi" w:hAnsiTheme="minorHAnsi" w:cs="Arial"/>
                <w:szCs w:val="20"/>
              </w:rPr>
              <w:t>has</w:t>
            </w:r>
            <w:r w:rsidRPr="006E3D52">
              <w:rPr>
                <w:rFonts w:asciiTheme="minorHAnsi" w:hAnsiTheme="minorHAnsi" w:cs="Arial"/>
                <w:szCs w:val="20"/>
              </w:rPr>
              <w:t xml:space="preserve"> </w:t>
            </w:r>
            <w:r w:rsidR="006E3D52">
              <w:rPr>
                <w:rFonts w:asciiTheme="minorHAnsi" w:hAnsiTheme="minorHAnsi" w:cs="Arial"/>
                <w:szCs w:val="20"/>
              </w:rPr>
              <w:t xml:space="preserve">any </w:t>
            </w:r>
            <w:r w:rsidRPr="003666FD">
              <w:rPr>
                <w:rFonts w:asciiTheme="minorHAnsi" w:hAnsiTheme="minorHAnsi" w:cs="Arial"/>
                <w:szCs w:val="20"/>
              </w:rPr>
              <w:t>condition</w:t>
            </w:r>
            <w:r w:rsidR="006E3D52">
              <w:rPr>
                <w:rFonts w:asciiTheme="minorHAnsi" w:hAnsiTheme="minorHAnsi" w:cs="Arial"/>
                <w:szCs w:val="20"/>
              </w:rPr>
              <w:t xml:space="preserve"> that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is grade 1 or higher</w:t>
            </w:r>
            <w:r w:rsidR="006E3D52">
              <w:rPr>
                <w:rFonts w:asciiTheme="minorHAnsi" w:hAnsiTheme="minorHAnsi" w:cs="Arial"/>
                <w:szCs w:val="20"/>
              </w:rPr>
              <w:t>,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or if determined relevant by the clinician, document on the </w:t>
            </w:r>
            <w:r w:rsidR="00CC6904" w:rsidRPr="00CC6904">
              <w:rPr>
                <w:rFonts w:asciiTheme="minorHAnsi" w:hAnsiTheme="minorHAnsi" w:cs="Arial"/>
                <w:b/>
                <w:szCs w:val="20"/>
              </w:rPr>
              <w:t xml:space="preserve">Baseline </w:t>
            </w:r>
            <w:r w:rsidRPr="003666FD">
              <w:rPr>
                <w:rFonts w:asciiTheme="minorHAnsi" w:hAnsiTheme="minorHAnsi" w:cs="Arial"/>
                <w:b/>
                <w:szCs w:val="20"/>
              </w:rPr>
              <w:t>Medical History Log CRF</w:t>
            </w:r>
            <w:r w:rsidRPr="003666FD">
              <w:rPr>
                <w:rFonts w:asciiTheme="minorHAnsi" w:hAnsiTheme="minorHAnsi" w:cs="Arial"/>
                <w:szCs w:val="20"/>
              </w:rPr>
              <w:t xml:space="preserve"> including the description, onset/outcome date(s), and severity grade. Add any associated medications the participant is currently taking on the </w:t>
            </w:r>
            <w:r w:rsidRPr="003666FD">
              <w:rPr>
                <w:rFonts w:asciiTheme="minorHAnsi" w:hAnsiTheme="minorHAnsi" w:cs="Arial"/>
                <w:b/>
                <w:szCs w:val="20"/>
              </w:rPr>
              <w:t>Concomitant Medications Log CRF.</w:t>
            </w:r>
          </w:p>
          <w:p w14:paraId="0A5A8C1F" w14:textId="77777777" w:rsidR="00722919" w:rsidRDefault="00722919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7EFBB1D5" w14:textId="18E22CBF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37DB524F" w14:textId="73F18001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12C8A85E" w14:textId="36EFD752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2A242EF8" w14:textId="492AB330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06292324" w14:textId="7335C25D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706E6304" w14:textId="55D98CC2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15F9D581" w14:textId="2C808656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59AE6E3A" w14:textId="77777777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2712CAE5" w14:textId="16FE7895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3B6497E3" w14:textId="77777777" w:rsid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72E2D5FE" w14:textId="77777777" w:rsidR="003666FD" w:rsidRPr="003666FD" w:rsidRDefault="003666F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</w:p>
          <w:p w14:paraId="48D877F7" w14:textId="01E57D4A" w:rsidR="00DF2C48" w:rsidRPr="003666FD" w:rsidRDefault="00DF2C48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8"/>
                <w:szCs w:val="20"/>
              </w:rPr>
            </w:pPr>
          </w:p>
        </w:tc>
      </w:tr>
      <w:tr w:rsidR="00F95B6D" w:rsidRPr="003666FD" w14:paraId="260B767E" w14:textId="77777777" w:rsidTr="00225D62">
        <w:trPr>
          <w:trHeight w:hRule="exact" w:val="353"/>
        </w:trPr>
        <w:tc>
          <w:tcPr>
            <w:tcW w:w="103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1CC67" w14:textId="6274100A" w:rsidR="00F95B6D" w:rsidRPr="003666FD" w:rsidRDefault="00F95B6D" w:rsidP="005E3B9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  <w:r w:rsidRPr="003666FD">
              <w:rPr>
                <w:rFonts w:asciiTheme="minorHAnsi" w:hAnsiTheme="minorHAnsi" w:cs="Arial"/>
                <w:b/>
                <w:sz w:val="28"/>
                <w:szCs w:val="20"/>
              </w:rPr>
              <w:t>General Medical History</w:t>
            </w:r>
          </w:p>
        </w:tc>
      </w:tr>
      <w:tr w:rsidR="00E74E77" w:rsidRPr="003666FD" w14:paraId="42197AED" w14:textId="77777777" w:rsidTr="00E74E77">
        <w:trPr>
          <w:trHeight w:hRule="exact" w:val="343"/>
        </w:trPr>
        <w:tc>
          <w:tcPr>
            <w:tcW w:w="10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CDC96" w14:textId="77777777" w:rsidR="00E74E77" w:rsidRPr="003666FD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Does the participant have any health problems?</w:t>
            </w:r>
          </w:p>
          <w:p w14:paraId="63B716E5" w14:textId="77777777" w:rsidR="00E74E77" w:rsidRPr="003666FD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 xml:space="preserve">Has the participant ever been hospitalized for any reason other than giving birth?  </w:t>
            </w:r>
          </w:p>
          <w:p w14:paraId="01F63612" w14:textId="77777777" w:rsidR="00E74E77" w:rsidRPr="003666FD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Has the participant ever had surgery, including a hysterectomy?</w:t>
            </w:r>
          </w:p>
          <w:p w14:paraId="5D851313" w14:textId="77777777" w:rsidR="00E74E77" w:rsidRPr="003666FD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In the past year, has the participant been to the emergency room?</w:t>
            </w:r>
          </w:p>
          <w:p w14:paraId="61A1A42D" w14:textId="5539A522" w:rsidR="00E74E77" w:rsidRPr="003666FD" w:rsidRDefault="00E74E77" w:rsidP="003666F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Has the participant had any medical or health problems in the past year?</w:t>
            </w:r>
          </w:p>
        </w:tc>
      </w:tr>
      <w:tr w:rsidR="00E74E77" w:rsidRPr="003666FD" w14:paraId="722192F2" w14:textId="77777777" w:rsidTr="00E74E77">
        <w:trPr>
          <w:trHeight w:hRule="exact" w:val="359"/>
        </w:trPr>
        <w:tc>
          <w:tcPr>
            <w:tcW w:w="10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16431" w14:textId="7B5487AB" w:rsidR="00E74E77" w:rsidRPr="003666FD" w:rsidRDefault="00E74E77" w:rsidP="00C33B0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74E77" w:rsidRPr="003666FD" w14:paraId="6489AB78" w14:textId="77777777" w:rsidTr="00E74E77">
        <w:trPr>
          <w:trHeight w:hRule="exact" w:val="318"/>
        </w:trPr>
        <w:tc>
          <w:tcPr>
            <w:tcW w:w="10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2F71" w14:textId="10AA395B" w:rsidR="00E74E77" w:rsidRPr="003666FD" w:rsidRDefault="00E74E77" w:rsidP="00C33B0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74E77" w:rsidRPr="003666FD" w14:paraId="27696170" w14:textId="77777777" w:rsidTr="00E74E77">
        <w:trPr>
          <w:trHeight w:hRule="exact" w:val="350"/>
        </w:trPr>
        <w:tc>
          <w:tcPr>
            <w:tcW w:w="10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5AF55" w14:textId="768EF2FD" w:rsidR="00E74E77" w:rsidRPr="003666FD" w:rsidRDefault="00E74E77" w:rsidP="00C33B0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74E77" w:rsidRPr="003666FD" w14:paraId="70D29646" w14:textId="77777777" w:rsidTr="00E74E77">
        <w:trPr>
          <w:trHeight w:hRule="exact" w:val="389"/>
        </w:trPr>
        <w:tc>
          <w:tcPr>
            <w:tcW w:w="10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AAF" w14:textId="373DECE6" w:rsidR="00E74E77" w:rsidRPr="003666FD" w:rsidRDefault="00E74E77" w:rsidP="00C33B0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3A96B547" w14:textId="3E0A4313" w:rsidR="00F95B6D" w:rsidRPr="003666FD" w:rsidRDefault="00F95B6D">
      <w:pPr>
        <w:rPr>
          <w:szCs w:val="20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220"/>
      </w:tblGrid>
      <w:tr w:rsidR="00B01F8F" w:rsidRPr="003666FD" w14:paraId="16791AB7" w14:textId="77777777" w:rsidTr="00225D62">
        <w:trPr>
          <w:trHeight w:hRule="exact" w:val="32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04D7B" w14:textId="19984067" w:rsidR="00B01F8F" w:rsidRPr="003666FD" w:rsidRDefault="00B01F8F" w:rsidP="005E3B9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666FD">
              <w:rPr>
                <w:rFonts w:cs="Arial"/>
                <w:b/>
                <w:sz w:val="28"/>
                <w:szCs w:val="20"/>
              </w:rPr>
              <w:t>Body System Medical History</w:t>
            </w:r>
          </w:p>
        </w:tc>
      </w:tr>
      <w:tr w:rsidR="00B01F8F" w:rsidRPr="003666FD" w14:paraId="2D329601" w14:textId="77777777" w:rsidTr="00722919">
        <w:trPr>
          <w:trHeight w:hRule="exact" w:val="451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CECBA" w14:textId="3AFC1994" w:rsidR="00B01F8F" w:rsidRPr="003666FD" w:rsidRDefault="006E3D52" w:rsidP="00722919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</w:rPr>
              <w:t>Assess</w:t>
            </w:r>
            <w:r w:rsidR="00B01F8F" w:rsidRPr="003666FD">
              <w:rPr>
                <w:rFonts w:cs="Arial"/>
              </w:rPr>
              <w:t xml:space="preserve"> any significant medical problems involving the following organ/systems. </w:t>
            </w:r>
          </w:p>
        </w:tc>
      </w:tr>
      <w:tr w:rsidR="00E74E77" w:rsidRPr="003666FD" w14:paraId="0850543B" w14:textId="77777777" w:rsidTr="00722919">
        <w:trPr>
          <w:trHeight w:val="42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0F8F48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Head, Eyes, Ears, Nose and Throat (HEENT)</w:t>
            </w:r>
          </w:p>
          <w:p w14:paraId="53F88F94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Gastrointestinal (GI)</w:t>
            </w:r>
          </w:p>
          <w:p w14:paraId="01A8F31E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Lymphatic</w:t>
            </w:r>
          </w:p>
          <w:p w14:paraId="49836AEA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 xml:space="preserve">Cardiovascular </w:t>
            </w:r>
          </w:p>
          <w:p w14:paraId="51A96282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Liver</w:t>
            </w:r>
          </w:p>
          <w:p w14:paraId="6A34EFD0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Respiratory</w:t>
            </w:r>
          </w:p>
          <w:p w14:paraId="0BE0EF8F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 xml:space="preserve">Renal </w:t>
            </w:r>
          </w:p>
          <w:p w14:paraId="4F52F121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Musculoskeletal</w:t>
            </w:r>
          </w:p>
          <w:p w14:paraId="3BF950F6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Breast</w:t>
            </w:r>
          </w:p>
          <w:p w14:paraId="4AA6C902" w14:textId="66A3BC44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OB/GYN (genital bleeding not associated with menses or childbirth, uterine fibroids, abnormal PAP, g</w:t>
            </w:r>
            <w:bookmarkStart w:id="0" w:name="_GoBack"/>
            <w:bookmarkEnd w:id="0"/>
            <w:r w:rsidRPr="003666FD">
              <w:rPr>
                <w:rFonts w:cs="Arial"/>
                <w:szCs w:val="20"/>
              </w:rPr>
              <w:t>enital infection, hysterectomy e.g. uterus, at least one ovary)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8D1677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Skin</w:t>
            </w:r>
          </w:p>
          <w:p w14:paraId="36A3D216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Neurologic</w:t>
            </w:r>
          </w:p>
          <w:p w14:paraId="45BF5D53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Endocrine/Metabolic</w:t>
            </w:r>
          </w:p>
          <w:p w14:paraId="596C0FFE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Hematologic</w:t>
            </w:r>
          </w:p>
          <w:p w14:paraId="21AE711F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Cancer</w:t>
            </w:r>
          </w:p>
          <w:p w14:paraId="3C3670AD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Allergies</w:t>
            </w:r>
          </w:p>
          <w:p w14:paraId="0F8D8274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Mental Illness</w:t>
            </w:r>
          </w:p>
          <w:p w14:paraId="42D25B4E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Alcohol / Recreational Drug Use</w:t>
            </w:r>
          </w:p>
          <w:p w14:paraId="1B059DE6" w14:textId="77777777" w:rsidR="00E74E77" w:rsidRPr="003666FD" w:rsidRDefault="00E74E77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STI/RTI (HPV, HSV, GC/CT, Syphilis, Trichomoniasis, Candidiasis, PID)</w:t>
            </w:r>
          </w:p>
          <w:p w14:paraId="44DDDEF0" w14:textId="34DFAF52" w:rsidR="00E74E77" w:rsidRPr="003666FD" w:rsidRDefault="00240E20" w:rsidP="003666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E74E77" w:rsidRPr="003666FD">
              <w:rPr>
                <w:rFonts w:cs="Arial"/>
                <w:szCs w:val="20"/>
              </w:rPr>
              <w:t>ny other health issues</w:t>
            </w:r>
          </w:p>
        </w:tc>
      </w:tr>
    </w:tbl>
    <w:p w14:paraId="04DEE79A" w14:textId="77777777" w:rsidR="00E47044" w:rsidRPr="003666FD" w:rsidRDefault="00E47044">
      <w:pPr>
        <w:rPr>
          <w:sz w:val="24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6"/>
        <w:gridCol w:w="5294"/>
      </w:tblGrid>
      <w:tr w:rsidR="00E34B8B" w:rsidRPr="003666FD" w14:paraId="38DFD74B" w14:textId="77777777" w:rsidTr="003666FD">
        <w:trPr>
          <w:trHeight w:hRule="exact" w:val="3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FD373" w14:textId="00EB710F" w:rsidR="00E34B8B" w:rsidRPr="003666FD" w:rsidRDefault="00E34B8B" w:rsidP="00E34B8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szCs w:val="20"/>
              </w:rPr>
            </w:pPr>
            <w:r w:rsidRPr="003666FD">
              <w:rPr>
                <w:rFonts w:asciiTheme="minorHAnsi" w:hAnsiTheme="minorHAnsi" w:cs="Arial"/>
                <w:b/>
                <w:sz w:val="28"/>
                <w:szCs w:val="20"/>
              </w:rPr>
              <w:t>Genital Symptoms</w:t>
            </w:r>
          </w:p>
        </w:tc>
      </w:tr>
      <w:tr w:rsidR="00E34B8B" w:rsidRPr="003666FD" w14:paraId="259D6F95" w14:textId="77777777" w:rsidTr="003666FD">
        <w:trPr>
          <w:trHeight w:hRule="exact" w:val="4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E0A49" w14:textId="2D275D6D" w:rsidR="00E34B8B" w:rsidRPr="003666FD" w:rsidRDefault="006E3D52" w:rsidP="00E34B8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Assess</w:t>
            </w:r>
            <w:r w:rsidR="00E34B8B" w:rsidRPr="003666FD">
              <w:rPr>
                <w:rFonts w:asciiTheme="minorHAnsi" w:hAnsiTheme="minorHAnsi" w:cs="Arial"/>
                <w:szCs w:val="20"/>
              </w:rPr>
              <w:t xml:space="preserve"> any genital symptoms in the </w:t>
            </w:r>
            <w:r w:rsidR="00E34B8B" w:rsidRPr="003666FD">
              <w:rPr>
                <w:rFonts w:asciiTheme="minorHAnsi" w:hAnsiTheme="minorHAnsi" w:cs="Arial"/>
                <w:szCs w:val="20"/>
                <w:u w:val="single"/>
              </w:rPr>
              <w:t>last 6 months</w:t>
            </w:r>
          </w:p>
        </w:tc>
      </w:tr>
      <w:tr w:rsidR="00225D62" w:rsidRPr="003666FD" w14:paraId="0448E604" w14:textId="77777777" w:rsidTr="003666FD">
        <w:trPr>
          <w:trHeight w:val="147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9812017" w14:textId="77777777" w:rsidR="00225D62" w:rsidRPr="003666FD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Genital/vaginal burning</w:t>
            </w:r>
          </w:p>
          <w:p w14:paraId="09B8CAA1" w14:textId="77777777" w:rsidR="00225D62" w:rsidRPr="003666FD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Genital sores</w:t>
            </w:r>
          </w:p>
          <w:p w14:paraId="114245C7" w14:textId="77777777" w:rsidR="00225D62" w:rsidRPr="003666FD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Genital/vaginal itching</w:t>
            </w:r>
          </w:p>
          <w:p w14:paraId="367B9B1E" w14:textId="77777777" w:rsidR="00225D62" w:rsidRPr="003666FD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4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Genital/vaginal pain during sex</w:t>
            </w:r>
          </w:p>
          <w:p w14:paraId="487EB92D" w14:textId="77777777" w:rsidR="00E74E77" w:rsidRPr="003666FD" w:rsidRDefault="00E74E77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Post-coital bleeding (bleeding after sex)</w:t>
            </w:r>
          </w:p>
          <w:p w14:paraId="57C2B243" w14:textId="3E44C382" w:rsidR="00225D62" w:rsidRPr="003666FD" w:rsidRDefault="00225D62" w:rsidP="003666FD">
            <w:pPr>
              <w:spacing w:after="0" w:line="276" w:lineRule="auto"/>
              <w:ind w:right="-270"/>
              <w:rPr>
                <w:rFonts w:cs="Arial"/>
                <w:szCs w:val="20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5C36" w14:textId="064F3006" w:rsidR="00225D62" w:rsidRPr="003666FD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Genital/vaginal pain not during sex</w:t>
            </w:r>
          </w:p>
          <w:p w14:paraId="340A4136" w14:textId="77777777" w:rsidR="00225D62" w:rsidRPr="003666FD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Abnormal genital/vaginal discharge</w:t>
            </w:r>
          </w:p>
          <w:p w14:paraId="087473EF" w14:textId="77777777" w:rsidR="00225D62" w:rsidRPr="003666FD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Unusual genital/vaginal odor</w:t>
            </w:r>
          </w:p>
          <w:p w14:paraId="615E1F3D" w14:textId="76905DF4" w:rsidR="00225D62" w:rsidRPr="003666FD" w:rsidRDefault="00225D62" w:rsidP="003666FD">
            <w:pPr>
              <w:pStyle w:val="ListParagraph"/>
              <w:numPr>
                <w:ilvl w:val="0"/>
                <w:numId w:val="5"/>
              </w:numPr>
              <w:spacing w:after="0"/>
              <w:ind w:right="-270"/>
              <w:rPr>
                <w:rFonts w:cs="Arial"/>
                <w:szCs w:val="20"/>
              </w:rPr>
            </w:pPr>
            <w:r w:rsidRPr="003666FD">
              <w:rPr>
                <w:rFonts w:cs="Arial"/>
                <w:szCs w:val="20"/>
              </w:rPr>
              <w:t>Dysuria</w:t>
            </w:r>
          </w:p>
        </w:tc>
      </w:tr>
    </w:tbl>
    <w:p w14:paraId="156E0957" w14:textId="77777777" w:rsidR="003E7727" w:rsidRPr="003666FD" w:rsidRDefault="003E7727">
      <w:pPr>
        <w:rPr>
          <w:szCs w:val="20"/>
        </w:rPr>
      </w:pPr>
    </w:p>
    <w:sectPr w:rsidR="003E7727" w:rsidRPr="003666FD" w:rsidSect="00D1679D">
      <w:headerReference w:type="default" r:id="rId11"/>
      <w:footerReference w:type="default" r:id="rId12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80DD" w14:textId="77777777" w:rsidR="00256967" w:rsidRDefault="00256967" w:rsidP="00C85CB6">
      <w:pPr>
        <w:spacing w:after="0" w:line="240" w:lineRule="auto"/>
      </w:pPr>
      <w:r>
        <w:separator/>
      </w:r>
    </w:p>
  </w:endnote>
  <w:endnote w:type="continuationSeparator" w:id="0">
    <w:p w14:paraId="521F0597" w14:textId="77777777" w:rsidR="00256967" w:rsidRDefault="00256967" w:rsidP="00C85CB6">
      <w:pPr>
        <w:spacing w:after="0" w:line="240" w:lineRule="auto"/>
      </w:pPr>
      <w:r>
        <w:continuationSeparator/>
      </w:r>
    </w:p>
  </w:endnote>
  <w:endnote w:type="continuationNotice" w:id="1">
    <w:p w14:paraId="5A351AAD" w14:textId="77777777" w:rsidR="00256967" w:rsidRDefault="002569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E804" w14:textId="1ED28EE7" w:rsidR="00256967" w:rsidRPr="00BE05C7" w:rsidRDefault="003666FD" w:rsidP="005E3B9F">
    <w:pPr>
      <w:spacing w:after="0"/>
      <w:outlineLvl w:val="0"/>
      <w:rPr>
        <w:rFonts w:cs="Tahoma"/>
        <w:sz w:val="20"/>
        <w:szCs w:val="18"/>
      </w:rPr>
    </w:pPr>
    <w:r>
      <w:rPr>
        <w:rFonts w:cs="Tahoma"/>
        <w:sz w:val="20"/>
        <w:szCs w:val="18"/>
      </w:rPr>
      <w:t>Version 1.1</w:t>
    </w:r>
    <w:r w:rsidR="00256967" w:rsidRPr="00BE05C7">
      <w:rPr>
        <w:rFonts w:cs="Tahoma"/>
        <w:sz w:val="20"/>
        <w:szCs w:val="18"/>
      </w:rPr>
      <w:t xml:space="preserve">, </w:t>
    </w:r>
    <w:r>
      <w:rPr>
        <w:rFonts w:cs="Tahoma"/>
        <w:sz w:val="20"/>
        <w:szCs w:val="18"/>
      </w:rPr>
      <w:t>13 Feb</w:t>
    </w:r>
    <w:r w:rsidR="00666F76">
      <w:rPr>
        <w:rFonts w:cs="Tahoma"/>
        <w:sz w:val="20"/>
        <w:szCs w:val="18"/>
      </w:rPr>
      <w:t xml:space="preserve"> 2018</w:t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256967" w:rsidRPr="00BE05C7">
      <w:rPr>
        <w:rFonts w:cs="Tahoma"/>
        <w:sz w:val="20"/>
        <w:szCs w:val="18"/>
      </w:rPr>
      <w:tab/>
    </w:r>
    <w:r w:rsidR="00666F76">
      <w:rPr>
        <w:rFonts w:cs="Tahoma"/>
        <w:sz w:val="20"/>
        <w:szCs w:val="18"/>
      </w:rPr>
      <w:tab/>
    </w:r>
    <w:r w:rsidR="00666F76">
      <w:rPr>
        <w:rFonts w:cs="Tahoma"/>
        <w:sz w:val="20"/>
        <w:szCs w:val="18"/>
      </w:rPr>
      <w:tab/>
    </w:r>
    <w:r w:rsidR="00666F76">
      <w:rPr>
        <w:rFonts w:cs="Tahoma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6C40" w14:textId="77777777" w:rsidR="00256967" w:rsidRDefault="00256967" w:rsidP="00C85CB6">
      <w:pPr>
        <w:spacing w:after="0" w:line="240" w:lineRule="auto"/>
      </w:pPr>
      <w:r>
        <w:separator/>
      </w:r>
    </w:p>
  </w:footnote>
  <w:footnote w:type="continuationSeparator" w:id="0">
    <w:p w14:paraId="0F80C5E6" w14:textId="77777777" w:rsidR="00256967" w:rsidRDefault="00256967" w:rsidP="00C85CB6">
      <w:pPr>
        <w:spacing w:after="0" w:line="240" w:lineRule="auto"/>
      </w:pPr>
      <w:r>
        <w:continuationSeparator/>
      </w:r>
    </w:p>
  </w:footnote>
  <w:footnote w:type="continuationNotice" w:id="1">
    <w:p w14:paraId="33BC94FA" w14:textId="77777777" w:rsidR="00256967" w:rsidRDefault="002569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01B1" w14:textId="788751FD" w:rsidR="00256967" w:rsidRPr="009E3716" w:rsidRDefault="00E47044" w:rsidP="00E47044">
    <w:pPr>
      <w:pStyle w:val="Header"/>
      <w:tabs>
        <w:tab w:val="clear" w:pos="9360"/>
      </w:tabs>
      <w:ind w:right="-64"/>
      <w:rPr>
        <w:rFonts w:cs="Arial"/>
        <w:b/>
        <w:sz w:val="24"/>
      </w:rPr>
    </w:pPr>
    <w:r>
      <w:rPr>
        <w:rFonts w:cs="Arial"/>
        <w:b/>
        <w:sz w:val="24"/>
      </w:rPr>
      <w:t>MTN-034</w:t>
    </w:r>
    <w:r w:rsidR="005B32AC">
      <w:rPr>
        <w:rFonts w:cs="Arial"/>
        <w:b/>
        <w:sz w:val="24"/>
      </w:rPr>
      <w:t xml:space="preserve"> (</w:t>
    </w:r>
    <w:proofErr w:type="gramStart"/>
    <w:r w:rsidR="005B32AC">
      <w:rPr>
        <w:rFonts w:cs="Arial"/>
        <w:b/>
        <w:sz w:val="24"/>
      </w:rPr>
      <w:t>REACH)</w:t>
    </w:r>
    <w:r w:rsidR="00256967" w:rsidRPr="009E3716">
      <w:rPr>
        <w:rFonts w:cs="Arial"/>
        <w:b/>
        <w:sz w:val="24"/>
      </w:rPr>
      <w:t xml:space="preserve">   </w:t>
    </w:r>
    <w:proofErr w:type="gramEnd"/>
    <w:r w:rsidR="00256967" w:rsidRPr="009E3716">
      <w:rPr>
        <w:rFonts w:cs="Arial"/>
        <w:b/>
        <w:sz w:val="24"/>
      </w:rPr>
      <w:t xml:space="preserve">           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 w:rsidR="00256967" w:rsidRPr="009E3716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ab/>
    </w:r>
    <w:r w:rsidR="00256967" w:rsidRPr="009E3716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 xml:space="preserve">Baseline Medical History Questions </w:t>
    </w:r>
    <w:r w:rsidR="007879D9">
      <w:rPr>
        <w:rFonts w:cs="Arial"/>
        <w:b/>
        <w:sz w:val="24"/>
      </w:rPr>
      <w:t>Guide</w:t>
    </w:r>
    <w:r w:rsidR="00256967" w:rsidRPr="009E3716">
      <w:rPr>
        <w:rFonts w:cs="Arial"/>
        <w:b/>
        <w:sz w:val="24"/>
      </w:rPr>
      <w:t xml:space="preserve">                    </w:t>
    </w:r>
    <w:r>
      <w:rPr>
        <w:rFonts w:cs="Arial"/>
        <w:b/>
        <w:sz w:val="24"/>
      </w:rPr>
      <w:t xml:space="preserve">     </w:t>
    </w:r>
  </w:p>
  <w:p w14:paraId="54F9B3F9" w14:textId="2BF0405D" w:rsidR="00256967" w:rsidRPr="008C1DF0" w:rsidRDefault="00256967" w:rsidP="008C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F41"/>
    <w:multiLevelType w:val="hybridMultilevel"/>
    <w:tmpl w:val="7804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7AD0"/>
    <w:multiLevelType w:val="hybridMultilevel"/>
    <w:tmpl w:val="BBA6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4B4B"/>
    <w:multiLevelType w:val="hybridMultilevel"/>
    <w:tmpl w:val="8F927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E08C0"/>
    <w:multiLevelType w:val="hybridMultilevel"/>
    <w:tmpl w:val="A0CA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1D7C"/>
    <w:multiLevelType w:val="hybridMultilevel"/>
    <w:tmpl w:val="B0B4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4E0C"/>
    <w:multiLevelType w:val="hybridMultilevel"/>
    <w:tmpl w:val="DE1C9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317341"/>
    <w:multiLevelType w:val="hybridMultilevel"/>
    <w:tmpl w:val="A15C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5A"/>
    <w:rsid w:val="000667DA"/>
    <w:rsid w:val="000C2A10"/>
    <w:rsid w:val="000D1FFF"/>
    <w:rsid w:val="00132F14"/>
    <w:rsid w:val="00192E55"/>
    <w:rsid w:val="00196024"/>
    <w:rsid w:val="001A2547"/>
    <w:rsid w:val="001E33CA"/>
    <w:rsid w:val="001F2D4F"/>
    <w:rsid w:val="002218A4"/>
    <w:rsid w:val="002253BF"/>
    <w:rsid w:val="00225D62"/>
    <w:rsid w:val="00240E20"/>
    <w:rsid w:val="00256967"/>
    <w:rsid w:val="00256D8A"/>
    <w:rsid w:val="0029564B"/>
    <w:rsid w:val="002A0BEB"/>
    <w:rsid w:val="002A321D"/>
    <w:rsid w:val="002D6BD2"/>
    <w:rsid w:val="002E4FB8"/>
    <w:rsid w:val="002F236A"/>
    <w:rsid w:val="002F4C53"/>
    <w:rsid w:val="002F5144"/>
    <w:rsid w:val="00332787"/>
    <w:rsid w:val="003666FD"/>
    <w:rsid w:val="0037268C"/>
    <w:rsid w:val="003735C1"/>
    <w:rsid w:val="00395D84"/>
    <w:rsid w:val="00397185"/>
    <w:rsid w:val="003B4CA0"/>
    <w:rsid w:val="003D4197"/>
    <w:rsid w:val="003E7727"/>
    <w:rsid w:val="003F2033"/>
    <w:rsid w:val="004011CF"/>
    <w:rsid w:val="00405589"/>
    <w:rsid w:val="00421CB5"/>
    <w:rsid w:val="0042735F"/>
    <w:rsid w:val="00456015"/>
    <w:rsid w:val="0048410D"/>
    <w:rsid w:val="0049006F"/>
    <w:rsid w:val="004C3C2D"/>
    <w:rsid w:val="004C5414"/>
    <w:rsid w:val="004C5995"/>
    <w:rsid w:val="004F3011"/>
    <w:rsid w:val="004F6C53"/>
    <w:rsid w:val="0051287A"/>
    <w:rsid w:val="00554F0C"/>
    <w:rsid w:val="00560A22"/>
    <w:rsid w:val="00562277"/>
    <w:rsid w:val="00584EC7"/>
    <w:rsid w:val="0059653C"/>
    <w:rsid w:val="005A1F17"/>
    <w:rsid w:val="005A5DEE"/>
    <w:rsid w:val="005B32AC"/>
    <w:rsid w:val="005C783E"/>
    <w:rsid w:val="005E3B9F"/>
    <w:rsid w:val="005F2DDD"/>
    <w:rsid w:val="00666F76"/>
    <w:rsid w:val="006809E9"/>
    <w:rsid w:val="006A08D5"/>
    <w:rsid w:val="006C23B9"/>
    <w:rsid w:val="006E3D52"/>
    <w:rsid w:val="00717661"/>
    <w:rsid w:val="00722919"/>
    <w:rsid w:val="00750BF5"/>
    <w:rsid w:val="0077605A"/>
    <w:rsid w:val="007879D9"/>
    <w:rsid w:val="007B52FF"/>
    <w:rsid w:val="007C4A9F"/>
    <w:rsid w:val="007E39A8"/>
    <w:rsid w:val="007E39AA"/>
    <w:rsid w:val="007E67D0"/>
    <w:rsid w:val="00810BBB"/>
    <w:rsid w:val="00811683"/>
    <w:rsid w:val="008222B1"/>
    <w:rsid w:val="00836916"/>
    <w:rsid w:val="00875F25"/>
    <w:rsid w:val="00884C31"/>
    <w:rsid w:val="008C1DF0"/>
    <w:rsid w:val="008E7DD8"/>
    <w:rsid w:val="008F3B4E"/>
    <w:rsid w:val="00907022"/>
    <w:rsid w:val="00934C02"/>
    <w:rsid w:val="00963EFD"/>
    <w:rsid w:val="00997FF4"/>
    <w:rsid w:val="009A5431"/>
    <w:rsid w:val="009C2969"/>
    <w:rsid w:val="009C419F"/>
    <w:rsid w:val="009E52B9"/>
    <w:rsid w:val="009E69F1"/>
    <w:rsid w:val="009F2BC0"/>
    <w:rsid w:val="00A7430D"/>
    <w:rsid w:val="00A912AE"/>
    <w:rsid w:val="00AA5C38"/>
    <w:rsid w:val="00AA7130"/>
    <w:rsid w:val="00AD58AA"/>
    <w:rsid w:val="00B01F8F"/>
    <w:rsid w:val="00B04786"/>
    <w:rsid w:val="00B1433B"/>
    <w:rsid w:val="00B45E4E"/>
    <w:rsid w:val="00B56B5B"/>
    <w:rsid w:val="00B801BC"/>
    <w:rsid w:val="00BD607B"/>
    <w:rsid w:val="00BE05C7"/>
    <w:rsid w:val="00BF0A6B"/>
    <w:rsid w:val="00C126F2"/>
    <w:rsid w:val="00C33B04"/>
    <w:rsid w:val="00C85CB6"/>
    <w:rsid w:val="00CC178E"/>
    <w:rsid w:val="00CC6904"/>
    <w:rsid w:val="00CD3372"/>
    <w:rsid w:val="00CE2F1B"/>
    <w:rsid w:val="00D13599"/>
    <w:rsid w:val="00D1679D"/>
    <w:rsid w:val="00D70561"/>
    <w:rsid w:val="00D802FC"/>
    <w:rsid w:val="00D876E0"/>
    <w:rsid w:val="00DA4397"/>
    <w:rsid w:val="00DA7002"/>
    <w:rsid w:val="00DB74B1"/>
    <w:rsid w:val="00DF2C48"/>
    <w:rsid w:val="00E004B5"/>
    <w:rsid w:val="00E032CF"/>
    <w:rsid w:val="00E16900"/>
    <w:rsid w:val="00E34B8B"/>
    <w:rsid w:val="00E47044"/>
    <w:rsid w:val="00E57AD3"/>
    <w:rsid w:val="00E74E77"/>
    <w:rsid w:val="00E91626"/>
    <w:rsid w:val="00EA5018"/>
    <w:rsid w:val="00EE1387"/>
    <w:rsid w:val="00EE3E70"/>
    <w:rsid w:val="00F0077E"/>
    <w:rsid w:val="00F146FB"/>
    <w:rsid w:val="00F307A8"/>
    <w:rsid w:val="00F33A82"/>
    <w:rsid w:val="00F43E22"/>
    <w:rsid w:val="00F67AFC"/>
    <w:rsid w:val="00F92241"/>
    <w:rsid w:val="00F956F6"/>
    <w:rsid w:val="00F95B6D"/>
    <w:rsid w:val="00FC31BF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7DB8F0"/>
  <w15:docId w15:val="{F682D3BF-7570-46F2-A824-5FDE14D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77605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605A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77605A"/>
  </w:style>
  <w:style w:type="paragraph" w:styleId="CommentText">
    <w:name w:val="annotation text"/>
    <w:basedOn w:val="Normal"/>
    <w:link w:val="CommentTextChar"/>
    <w:uiPriority w:val="99"/>
    <w:unhideWhenUsed/>
    <w:rsid w:val="00B56B5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B5B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B6"/>
  </w:style>
  <w:style w:type="character" w:styleId="CommentReference">
    <w:name w:val="annotation reference"/>
    <w:basedOn w:val="DefaultParagraphFont"/>
    <w:uiPriority w:val="99"/>
    <w:semiHidden/>
    <w:unhideWhenUsed/>
    <w:rsid w:val="00405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8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8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>Tools</StudyDoc>
    <ForReview xmlns="1F81C5C3-4449-4747-9402-888CF386209C">true</ForReview>
    <ProtocolVersion xmlns="1F81C5C3-4449-4747-9402-888CF386209C">1</ProtocolVersion>
    <Status xmlns="1F81C5C3-4449-4747-9402-888CF386209C">Final</Status>
    <StudyDocType xmlns="1F81C5C3-4449-4747-9402-888CF386209C">Other Tool/Template</Study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C3CD-DEB2-424F-AE64-5A54B29E0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7AEDC-637B-4882-A95D-DC0E345FDD77}">
  <ds:schemaRefs>
    <ds:schemaRef ds:uri="http://schemas.microsoft.com/office/2006/documentManagement/types"/>
    <ds:schemaRef ds:uri="http://schemas.microsoft.com/office/2006/metadata/properties"/>
    <ds:schemaRef ds:uri="02a1934f-4489-4902-822e-a2276c3ebccc"/>
    <ds:schemaRef ds:uri="http://purl.org/dc/elements/1.1/"/>
    <ds:schemaRef ds:uri="0cdb9d7b-3bdb-4b1c-be50-7737cb6ee7a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F81C5C3-4449-4747-9402-888CF386209C"/>
    <ds:schemaRef ds:uri="1f81c5c3-4449-4747-9402-888cf38620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563230-C704-4976-8B08-BEF7432AA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A4151-156E-4AFA-BAB5-735AAA09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v1.0 15Aug2016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v1.0 15Aug2016</dc:title>
  <dc:subject/>
  <dc:creator>Sherri Johnson</dc:creator>
  <cp:keywords/>
  <dc:description/>
  <cp:lastModifiedBy>Tara McClure</cp:lastModifiedBy>
  <cp:revision>20</cp:revision>
  <dcterms:created xsi:type="dcterms:W3CDTF">2018-01-24T19:23:00Z</dcterms:created>
  <dcterms:modified xsi:type="dcterms:W3CDTF">2018-02-21T20:44:00Z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